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C4311" w14:textId="2A417118" w:rsidR="00944C7F" w:rsidRDefault="00F514E9" w:rsidP="00BF0115">
      <w:pPr>
        <w:spacing w:after="0" w:line="240" w:lineRule="auto"/>
        <w:rPr>
          <w:rFonts w:ascii="Calibri" w:eastAsia="Times New Roman" w:hAnsi="Calibri" w:cs="Calibri"/>
          <w:color w:val="232323"/>
          <w:lang w:eastAsia="en-GB"/>
        </w:rPr>
      </w:pPr>
      <w:r>
        <w:rPr>
          <w:rFonts w:ascii="Calibri" w:eastAsia="Times New Roman" w:hAnsi="Calibri" w:cs="Calibri"/>
          <w:noProof/>
          <w:color w:val="232323"/>
          <w:lang w:eastAsia="en-GB"/>
        </w:rPr>
        <w:drawing>
          <wp:anchor distT="0" distB="0" distL="114300" distR="114300" simplePos="0" relativeHeight="251714560" behindDoc="0" locked="0" layoutInCell="1" allowOverlap="1" wp14:anchorId="11E667B2" wp14:editId="2D7786E4">
            <wp:simplePos x="0" y="0"/>
            <wp:positionH relativeFrom="page">
              <wp:align>left</wp:align>
            </wp:positionH>
            <wp:positionV relativeFrom="paragraph">
              <wp:posOffset>-903515</wp:posOffset>
            </wp:positionV>
            <wp:extent cx="7570600" cy="10722428"/>
            <wp:effectExtent l="0" t="0" r="0" b="317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8486" cy="107335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06E8BE" w14:textId="2B9C7D16" w:rsidR="00944C7F" w:rsidRDefault="00F514E9">
      <w:pPr>
        <w:rPr>
          <w:rFonts w:ascii="Calibri" w:eastAsia="Times New Roman" w:hAnsi="Calibri" w:cs="Calibri"/>
          <w:color w:val="232323"/>
          <w:lang w:eastAsia="en-GB"/>
        </w:rPr>
      </w:pPr>
      <w:r w:rsidRPr="00C36F3C">
        <w:rPr>
          <w:rFonts w:ascii="Calibri" w:eastAsia="Times New Roman" w:hAnsi="Calibri" w:cs="Calibri"/>
          <w:noProof/>
          <w:lang w:eastAsia="en-GB"/>
        </w:rPr>
        <mc:AlternateContent>
          <mc:Choice Requires="wps">
            <w:drawing>
              <wp:anchor distT="45720" distB="45720" distL="114300" distR="114300" simplePos="0" relativeHeight="251716608" behindDoc="0" locked="0" layoutInCell="1" allowOverlap="1" wp14:anchorId="19B4E7B9" wp14:editId="01598C88">
                <wp:simplePos x="0" y="0"/>
                <wp:positionH relativeFrom="margin">
                  <wp:align>center</wp:align>
                </wp:positionH>
                <wp:positionV relativeFrom="paragraph">
                  <wp:posOffset>477883</wp:posOffset>
                </wp:positionV>
                <wp:extent cx="3028950" cy="695325"/>
                <wp:effectExtent l="0" t="0" r="0" b="0"/>
                <wp:wrapNone/>
                <wp:docPr id="6" name="Textové pole 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695325"/>
                        </a:xfrm>
                        <a:prstGeom prst="rect">
                          <a:avLst/>
                        </a:prstGeom>
                        <a:noFill/>
                        <a:ln w="9525">
                          <a:noFill/>
                          <a:miter lim="800000"/>
                          <a:headEnd/>
                          <a:tailEnd/>
                        </a:ln>
                      </wps:spPr>
                      <wps:txbx>
                        <w:txbxContent>
                          <w:p w14:paraId="76C8BE48" w14:textId="77777777" w:rsidR="00F514E9" w:rsidRDefault="00F514E9" w:rsidP="00F514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9B4E7B9" id="_x0000_t202" coordsize="21600,21600" o:spt="202" path="m,l,21600r21600,l21600,xe">
                <v:stroke joinstyle="miter"/>
                <v:path gradientshapeok="t" o:connecttype="rect"/>
              </v:shapetype>
              <v:shape id="Textové pole 2" o:spid="_x0000_s1026" type="#_x0000_t202" href="https://www.srovnejto.cz/" style="position:absolute;left:0;text-align:left;margin-left:0;margin-top:37.65pt;width:238.5pt;height:54.75pt;z-index:251716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" o:button="t" filled="f" stroked="f">
                <v:fill o:detectmouseclick="t"/>
                <v:textbox>
                  <w:txbxContent>
                    <w:p w14:paraId="76C8BE48" w14:textId="77777777" w:rsidR="00F514E9" w:rsidRDefault="00F514E9" w:rsidP="00F514E9"/>
                  </w:txbxContent>
                </v:textbox>
                <w10:wrap anchorx="margin"/>
              </v:shape>
            </w:pict>
          </mc:Fallback>
        </mc:AlternateContent>
      </w:r>
      <w:r w:rsidR="008C5200" w:rsidRPr="00C36F3C">
        <w:rPr>
          <w:rFonts w:ascii="Calibri" w:eastAsia="Times New Roman" w:hAnsi="Calibri" w:cs="Calibri"/>
          <w:noProof/>
          <w:lang w:eastAsia="en-GB"/>
        </w:rPr>
        <mc:AlternateContent>
          <mc:Choice Requires="wps">
            <w:drawing>
              <wp:anchor distT="45720" distB="45720" distL="114300" distR="114300" simplePos="0" relativeHeight="251713536" behindDoc="0" locked="0" layoutInCell="1" allowOverlap="1" wp14:anchorId="1AF6700C" wp14:editId="3A60B524">
                <wp:simplePos x="0" y="0"/>
                <wp:positionH relativeFrom="margin">
                  <wp:posOffset>1414054</wp:posOffset>
                </wp:positionH>
                <wp:positionV relativeFrom="paragraph">
                  <wp:posOffset>411661</wp:posOffset>
                </wp:positionV>
                <wp:extent cx="3028950" cy="695325"/>
                <wp:effectExtent l="0" t="0" r="0" b="0"/>
                <wp:wrapNone/>
                <wp:docPr id="4" name="Textové pole 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695325"/>
                        </a:xfrm>
                        <a:prstGeom prst="rect">
                          <a:avLst/>
                        </a:prstGeom>
                        <a:noFill/>
                        <a:ln w="9525">
                          <a:noFill/>
                          <a:miter lim="800000"/>
                          <a:headEnd/>
                          <a:tailEnd/>
                        </a:ln>
                      </wps:spPr>
                      <wps:txbx>
                        <w:txbxContent>
                          <w:p w14:paraId="7CDEFF5C" w14:textId="77777777" w:rsidR="008C5200" w:rsidRDefault="008C5200" w:rsidP="008C52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AF6700C" id="_x0000_s1027" type="#_x0000_t202" href="https://www.srovnejto.cz/" style="position:absolute;left:0;text-align:left;margin-left:111.35pt;margin-top:32.4pt;width:238.5pt;height:54.7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" o:button="t" filled="f" stroked="f">
                <v:fill o:detectmouseclick="t"/>
                <v:textbox>
                  <w:txbxContent>
                    <w:p w14:paraId="7CDEFF5C" w14:textId="77777777" w:rsidR="008C5200" w:rsidRDefault="008C5200" w:rsidP="008C5200"/>
                  </w:txbxContent>
                </v:textbox>
                <w10:wrap anchorx="margin"/>
              </v:shape>
            </w:pict>
          </mc:Fallback>
        </mc:AlternateContent>
      </w:r>
      <w:r w:rsidR="00944C7F">
        <w:rPr>
          <w:rFonts w:ascii="Calibri" w:eastAsia="Times New Roman" w:hAnsi="Calibri" w:cs="Calibri"/>
          <w:color w:val="232323"/>
          <w:lang w:eastAsia="en-GB"/>
        </w:rPr>
        <w:br w:type="page"/>
      </w:r>
    </w:p>
    <w:p w14:paraId="70EA6497" w14:textId="3E55D631" w:rsidR="000166B7" w:rsidRPr="00FE371F" w:rsidRDefault="000166B7" w:rsidP="000166B7">
      <w:pPr>
        <w:spacing w:after="0" w:line="240" w:lineRule="auto"/>
        <w:ind w:left="312" w:firstLine="0"/>
        <w:rPr>
          <w:rFonts w:ascii="Calibri" w:eastAsia="Times New Roman" w:hAnsi="Calibri" w:cs="Calibri"/>
          <w:color w:val="232323"/>
          <w:lang w:eastAsia="en-GB"/>
        </w:rPr>
      </w:pPr>
      <w:r w:rsidRPr="00FE371F">
        <w:rPr>
          <w:rFonts w:ascii="Calibri" w:eastAsia="Times New Roman" w:hAnsi="Calibri" w:cs="Calibri"/>
          <w:color w:val="232323"/>
          <w:lang w:eastAsia="en-GB"/>
        </w:rPr>
        <w:lastRenderedPageBreak/>
        <w:t>Jméno a příjmení</w:t>
      </w:r>
    </w:p>
    <w:p w14:paraId="711BD9F9" w14:textId="436F77F5" w:rsidR="000166B7" w:rsidRPr="00FE371F" w:rsidRDefault="000166B7" w:rsidP="000166B7">
      <w:pPr>
        <w:spacing w:after="0" w:line="240" w:lineRule="auto"/>
        <w:ind w:left="312" w:firstLine="0"/>
        <w:rPr>
          <w:rFonts w:ascii="Calibri" w:eastAsia="Times New Roman" w:hAnsi="Calibri" w:cs="Calibri"/>
          <w:color w:val="232323"/>
          <w:lang w:eastAsia="en-GB"/>
        </w:rPr>
      </w:pPr>
      <w:r w:rsidRPr="00FE371F">
        <w:rPr>
          <w:rFonts w:ascii="Calibri" w:eastAsia="Times New Roman" w:hAnsi="Calibri" w:cs="Calibri"/>
          <w:color w:val="232323"/>
          <w:lang w:eastAsia="en-GB"/>
        </w:rPr>
        <w:t>Trvale bytem</w:t>
      </w:r>
    </w:p>
    <w:p w14:paraId="2659CC98" w14:textId="79BC6062" w:rsidR="000166B7" w:rsidRPr="00FE371F" w:rsidRDefault="000166B7" w:rsidP="000166B7">
      <w:pPr>
        <w:spacing w:after="0" w:line="240" w:lineRule="auto"/>
        <w:ind w:left="312" w:firstLine="0"/>
        <w:rPr>
          <w:rFonts w:ascii="Calibri" w:eastAsia="Times New Roman" w:hAnsi="Calibri" w:cs="Calibri"/>
          <w:color w:val="232323"/>
          <w:lang w:eastAsia="en-GB"/>
        </w:rPr>
      </w:pPr>
      <w:r w:rsidRPr="00FE371F">
        <w:rPr>
          <w:rFonts w:ascii="Calibri" w:eastAsia="Times New Roman" w:hAnsi="Calibri" w:cs="Calibri"/>
          <w:color w:val="232323"/>
          <w:lang w:eastAsia="en-GB"/>
        </w:rPr>
        <w:t>Narozen:</w:t>
      </w:r>
    </w:p>
    <w:p w14:paraId="6B21DB0E" w14:textId="77777777" w:rsidR="000166B7" w:rsidRPr="000166B7" w:rsidRDefault="000166B7" w:rsidP="000166B7">
      <w:pPr>
        <w:spacing w:after="0" w:line="240" w:lineRule="auto"/>
        <w:ind w:left="312" w:firstLine="0"/>
        <w:rPr>
          <w:rFonts w:ascii="Calibri" w:eastAsia="Times New Roman" w:hAnsi="Calibri" w:cs="Calibri"/>
          <w:color w:val="232323"/>
          <w:lang w:eastAsia="en-GB"/>
        </w:rPr>
      </w:pPr>
      <w:r w:rsidRPr="000166B7">
        <w:rPr>
          <w:rFonts w:ascii="Calibri" w:eastAsia="Times New Roman" w:hAnsi="Calibri" w:cs="Calibri"/>
          <w:color w:val="232323"/>
          <w:lang w:eastAsia="en-GB"/>
        </w:rPr>
        <w:t>(dále jen “zapůjčitel”) na straně jedné</w:t>
      </w:r>
    </w:p>
    <w:p w14:paraId="0CDD9F00" w14:textId="77777777" w:rsidR="000166B7" w:rsidRPr="000166B7" w:rsidRDefault="000166B7" w:rsidP="000166B7">
      <w:pPr>
        <w:spacing w:after="0" w:line="240" w:lineRule="auto"/>
        <w:ind w:left="312" w:firstLine="0"/>
        <w:rPr>
          <w:rFonts w:ascii="Calibri" w:eastAsia="Times New Roman" w:hAnsi="Calibri" w:cs="Calibri"/>
          <w:color w:val="232323"/>
          <w:lang w:eastAsia="en-GB"/>
        </w:rPr>
      </w:pPr>
      <w:r w:rsidRPr="000166B7">
        <w:rPr>
          <w:rFonts w:ascii="Calibri" w:eastAsia="Times New Roman" w:hAnsi="Calibri" w:cs="Calibri"/>
          <w:color w:val="232323"/>
          <w:lang w:eastAsia="en-GB"/>
        </w:rPr>
        <w:t>a</w:t>
      </w:r>
    </w:p>
    <w:p w14:paraId="5A0FA761" w14:textId="77777777" w:rsidR="000166B7" w:rsidRPr="00FE371F" w:rsidRDefault="000166B7" w:rsidP="000166B7">
      <w:pPr>
        <w:spacing w:after="0" w:line="240" w:lineRule="auto"/>
        <w:ind w:left="312" w:firstLine="0"/>
        <w:rPr>
          <w:rFonts w:ascii="Calibri" w:eastAsia="Times New Roman" w:hAnsi="Calibri" w:cs="Calibri"/>
          <w:color w:val="232323"/>
          <w:lang w:eastAsia="en-GB"/>
        </w:rPr>
      </w:pPr>
      <w:r w:rsidRPr="00FE371F">
        <w:rPr>
          <w:rFonts w:ascii="Calibri" w:eastAsia="Times New Roman" w:hAnsi="Calibri" w:cs="Calibri"/>
          <w:color w:val="232323"/>
          <w:lang w:eastAsia="en-GB"/>
        </w:rPr>
        <w:t>Jméno a příjmení</w:t>
      </w:r>
    </w:p>
    <w:p w14:paraId="25951366" w14:textId="77777777" w:rsidR="000166B7" w:rsidRPr="00FE371F" w:rsidRDefault="000166B7" w:rsidP="000166B7">
      <w:pPr>
        <w:spacing w:after="0" w:line="240" w:lineRule="auto"/>
        <w:ind w:left="312" w:firstLine="0"/>
        <w:rPr>
          <w:rFonts w:ascii="Calibri" w:eastAsia="Times New Roman" w:hAnsi="Calibri" w:cs="Calibri"/>
          <w:color w:val="232323"/>
          <w:lang w:eastAsia="en-GB"/>
        </w:rPr>
      </w:pPr>
      <w:r w:rsidRPr="00FE371F">
        <w:rPr>
          <w:rFonts w:ascii="Calibri" w:eastAsia="Times New Roman" w:hAnsi="Calibri" w:cs="Calibri"/>
          <w:color w:val="232323"/>
          <w:lang w:eastAsia="en-GB"/>
        </w:rPr>
        <w:t>Trvale bytem</w:t>
      </w:r>
    </w:p>
    <w:p w14:paraId="6315FDC1" w14:textId="6799495E" w:rsidR="000166B7" w:rsidRPr="00FE371F" w:rsidRDefault="000166B7" w:rsidP="000166B7">
      <w:pPr>
        <w:spacing w:after="0" w:line="240" w:lineRule="auto"/>
        <w:ind w:left="312" w:firstLine="0"/>
        <w:rPr>
          <w:rFonts w:ascii="Calibri" w:eastAsia="Times New Roman" w:hAnsi="Calibri" w:cs="Calibri"/>
          <w:color w:val="232323"/>
          <w:lang w:eastAsia="en-GB"/>
        </w:rPr>
      </w:pPr>
      <w:r w:rsidRPr="00FE371F">
        <w:rPr>
          <w:rFonts w:ascii="Calibri" w:eastAsia="Times New Roman" w:hAnsi="Calibri" w:cs="Calibri"/>
          <w:color w:val="232323"/>
          <w:lang w:eastAsia="en-GB"/>
        </w:rPr>
        <w:t>Narozen:</w:t>
      </w:r>
    </w:p>
    <w:p w14:paraId="7EA092A8" w14:textId="0D4DFCA8" w:rsidR="000166B7" w:rsidRPr="000166B7" w:rsidRDefault="000166B7" w:rsidP="000166B7">
      <w:pPr>
        <w:spacing w:after="0" w:line="240" w:lineRule="auto"/>
        <w:ind w:left="312" w:firstLine="0"/>
        <w:rPr>
          <w:rFonts w:ascii="Calibri" w:eastAsia="Times New Roman" w:hAnsi="Calibri" w:cs="Calibri"/>
          <w:color w:val="232323"/>
          <w:lang w:eastAsia="en-GB"/>
        </w:rPr>
      </w:pPr>
      <w:r w:rsidRPr="00FE371F">
        <w:rPr>
          <w:rFonts w:ascii="Calibri" w:eastAsia="Times New Roman" w:hAnsi="Calibri" w:cs="Calibri"/>
          <w:color w:val="232323"/>
          <w:lang w:eastAsia="en-GB"/>
        </w:rPr>
        <w:t>(případně též např. číslo OP)</w:t>
      </w:r>
    </w:p>
    <w:p w14:paraId="4448E5CB" w14:textId="7B0D4B51" w:rsidR="000166B7" w:rsidRDefault="000166B7" w:rsidP="000166B7">
      <w:pPr>
        <w:spacing w:line="240" w:lineRule="auto"/>
        <w:ind w:left="312" w:firstLine="0"/>
        <w:rPr>
          <w:rFonts w:ascii="Calibri" w:eastAsia="Times New Roman" w:hAnsi="Calibri" w:cs="Calibri"/>
          <w:color w:val="232323"/>
          <w:lang w:eastAsia="en-GB"/>
        </w:rPr>
      </w:pPr>
      <w:r w:rsidRPr="000166B7">
        <w:rPr>
          <w:rFonts w:ascii="Calibri" w:eastAsia="Times New Roman" w:hAnsi="Calibri" w:cs="Calibri"/>
          <w:color w:val="232323"/>
          <w:lang w:eastAsia="en-GB"/>
        </w:rPr>
        <w:t>(dále jen “vydlužitel”) na straně druhé</w:t>
      </w:r>
    </w:p>
    <w:p w14:paraId="480F6C38" w14:textId="77777777" w:rsidR="00FE371F" w:rsidRPr="000166B7" w:rsidRDefault="00FE371F" w:rsidP="000166B7">
      <w:pPr>
        <w:spacing w:line="240" w:lineRule="auto"/>
        <w:ind w:left="312" w:firstLine="0"/>
        <w:rPr>
          <w:rFonts w:ascii="Calibri" w:eastAsia="Times New Roman" w:hAnsi="Calibri" w:cs="Calibri"/>
          <w:color w:val="232323"/>
          <w:lang w:eastAsia="en-GB"/>
        </w:rPr>
      </w:pPr>
    </w:p>
    <w:p w14:paraId="53047D96" w14:textId="6E52D6F4" w:rsidR="00FE371F" w:rsidRDefault="000166B7" w:rsidP="00FE371F">
      <w:pPr>
        <w:spacing w:line="240" w:lineRule="auto"/>
        <w:ind w:left="0" w:firstLine="0"/>
        <w:jc w:val="center"/>
        <w:rPr>
          <w:rFonts w:ascii="Calibri" w:eastAsia="Times New Roman" w:hAnsi="Calibri" w:cs="Calibri"/>
          <w:color w:val="232323"/>
          <w:lang w:eastAsia="en-GB"/>
        </w:rPr>
      </w:pPr>
      <w:r w:rsidRPr="000166B7">
        <w:rPr>
          <w:rFonts w:ascii="Calibri" w:eastAsia="Times New Roman" w:hAnsi="Calibri" w:cs="Calibri"/>
          <w:color w:val="232323"/>
          <w:lang w:eastAsia="en-GB"/>
        </w:rPr>
        <w:t xml:space="preserve">uzavřeli v souladu s § 2390 až § 2394 </w:t>
      </w:r>
      <w:r w:rsidRPr="00FE371F">
        <w:rPr>
          <w:rFonts w:ascii="Calibri" w:eastAsia="Times New Roman" w:hAnsi="Calibri" w:cs="Calibri"/>
          <w:color w:val="232323"/>
          <w:lang w:eastAsia="en-GB"/>
        </w:rPr>
        <w:t>zák.</w:t>
      </w:r>
      <w:r w:rsidRPr="000166B7">
        <w:rPr>
          <w:rFonts w:ascii="Calibri" w:eastAsia="Times New Roman" w:hAnsi="Calibri" w:cs="Calibri"/>
          <w:color w:val="232323"/>
          <w:lang w:eastAsia="en-GB"/>
        </w:rPr>
        <w:t xml:space="preserve"> č. 89/2012 Sb.,</w:t>
      </w:r>
    </w:p>
    <w:p w14:paraId="3BA4778F" w14:textId="7FF41CDE" w:rsidR="000166B7" w:rsidRPr="00FE371F" w:rsidRDefault="000166B7" w:rsidP="00FE371F">
      <w:pPr>
        <w:spacing w:line="240" w:lineRule="auto"/>
        <w:ind w:left="0" w:firstLine="0"/>
        <w:jc w:val="center"/>
        <w:rPr>
          <w:rFonts w:ascii="Calibri" w:eastAsia="Times New Roman" w:hAnsi="Calibri" w:cs="Calibri"/>
          <w:color w:val="232323"/>
          <w:lang w:eastAsia="en-GB"/>
        </w:rPr>
      </w:pPr>
      <w:r w:rsidRPr="00FE371F">
        <w:rPr>
          <w:rFonts w:ascii="Calibri" w:eastAsia="Times New Roman" w:hAnsi="Calibri" w:cs="Calibri"/>
          <w:color w:val="232323"/>
          <w:lang w:eastAsia="en-GB"/>
        </w:rPr>
        <w:t xml:space="preserve">občanského zákoníku </w:t>
      </w:r>
      <w:r w:rsidRPr="000166B7">
        <w:rPr>
          <w:rFonts w:ascii="Calibri" w:eastAsia="Times New Roman" w:hAnsi="Calibri" w:cs="Calibri"/>
          <w:color w:val="232323"/>
          <w:lang w:eastAsia="en-GB"/>
        </w:rPr>
        <w:t>tuto</w:t>
      </w:r>
    </w:p>
    <w:p w14:paraId="0AEEA31C" w14:textId="77777777" w:rsidR="00FE371F" w:rsidRPr="000166B7" w:rsidRDefault="00FE371F" w:rsidP="000166B7">
      <w:pPr>
        <w:spacing w:line="240" w:lineRule="auto"/>
        <w:ind w:left="0" w:firstLine="0"/>
        <w:rPr>
          <w:rFonts w:ascii="Calibri" w:eastAsia="Times New Roman" w:hAnsi="Calibri" w:cs="Calibri"/>
          <w:color w:val="232323"/>
          <w:lang w:eastAsia="en-GB"/>
        </w:rPr>
      </w:pPr>
    </w:p>
    <w:p w14:paraId="2F8B887C" w14:textId="77777777" w:rsidR="000166B7" w:rsidRPr="000166B7" w:rsidRDefault="000166B7" w:rsidP="000166B7">
      <w:pPr>
        <w:spacing w:line="240" w:lineRule="auto"/>
        <w:ind w:left="0" w:firstLine="0"/>
        <w:jc w:val="center"/>
        <w:rPr>
          <w:rFonts w:ascii="Calibri" w:eastAsia="Times New Roman" w:hAnsi="Calibri" w:cs="Calibri"/>
          <w:b/>
          <w:bCs/>
          <w:color w:val="232323"/>
          <w:lang w:eastAsia="en-GB"/>
        </w:rPr>
      </w:pPr>
      <w:r w:rsidRPr="000166B7">
        <w:rPr>
          <w:rFonts w:ascii="Calibri" w:eastAsia="Times New Roman" w:hAnsi="Calibri" w:cs="Calibri"/>
          <w:b/>
          <w:bCs/>
          <w:color w:val="232323"/>
          <w:lang w:eastAsia="en-GB"/>
        </w:rPr>
        <w:t xml:space="preserve">Smlouvu o </w:t>
      </w:r>
      <w:proofErr w:type="spellStart"/>
      <w:r w:rsidRPr="000166B7">
        <w:rPr>
          <w:rFonts w:ascii="Calibri" w:eastAsia="Times New Roman" w:hAnsi="Calibri" w:cs="Calibri"/>
          <w:b/>
          <w:bCs/>
          <w:color w:val="232323"/>
          <w:lang w:eastAsia="en-GB"/>
        </w:rPr>
        <w:t>zapůjčce</w:t>
      </w:r>
      <w:proofErr w:type="spellEnd"/>
    </w:p>
    <w:p w14:paraId="16FFC73B" w14:textId="77777777" w:rsidR="000166B7" w:rsidRPr="000166B7" w:rsidRDefault="000166B7" w:rsidP="000166B7">
      <w:pPr>
        <w:spacing w:after="96" w:line="240" w:lineRule="auto"/>
        <w:ind w:left="0" w:firstLine="0"/>
        <w:jc w:val="center"/>
        <w:rPr>
          <w:rFonts w:ascii="Calibri" w:eastAsia="Times New Roman" w:hAnsi="Calibri" w:cs="Calibri"/>
          <w:color w:val="232323"/>
          <w:lang w:eastAsia="en-GB"/>
        </w:rPr>
      </w:pPr>
      <w:r w:rsidRPr="000166B7">
        <w:rPr>
          <w:rFonts w:ascii="Calibri" w:eastAsia="Times New Roman" w:hAnsi="Calibri" w:cs="Calibri"/>
          <w:color w:val="232323"/>
          <w:lang w:eastAsia="en-GB"/>
        </w:rPr>
        <w:t>I.</w:t>
      </w:r>
    </w:p>
    <w:p w14:paraId="6D8ACF2A" w14:textId="77777777" w:rsidR="000166B7" w:rsidRPr="000166B7" w:rsidRDefault="000166B7" w:rsidP="000166B7">
      <w:pPr>
        <w:spacing w:line="240" w:lineRule="auto"/>
        <w:ind w:left="0" w:firstLine="0"/>
        <w:jc w:val="center"/>
        <w:rPr>
          <w:rFonts w:ascii="Calibri" w:eastAsia="Times New Roman" w:hAnsi="Calibri" w:cs="Calibri"/>
          <w:color w:val="232323"/>
          <w:lang w:eastAsia="en-GB"/>
        </w:rPr>
      </w:pPr>
      <w:r w:rsidRPr="000166B7">
        <w:rPr>
          <w:rFonts w:ascii="Calibri" w:eastAsia="Times New Roman" w:hAnsi="Calibri" w:cs="Calibri"/>
          <w:color w:val="232323"/>
          <w:lang w:eastAsia="en-GB"/>
        </w:rPr>
        <w:t>Předmět smlouvy</w:t>
      </w:r>
    </w:p>
    <w:p w14:paraId="013A68F6" w14:textId="726A1D5E" w:rsidR="000166B7" w:rsidRPr="000166B7" w:rsidRDefault="000166B7" w:rsidP="000166B7">
      <w:pPr>
        <w:spacing w:line="240" w:lineRule="auto"/>
        <w:ind w:left="0" w:firstLine="0"/>
        <w:rPr>
          <w:rFonts w:ascii="Calibri" w:eastAsia="Times New Roman" w:hAnsi="Calibri" w:cs="Calibri"/>
          <w:i/>
          <w:iCs/>
          <w:color w:val="232323"/>
          <w:u w:val="single"/>
          <w:lang w:eastAsia="en-GB"/>
        </w:rPr>
      </w:pPr>
      <w:r w:rsidRPr="000166B7">
        <w:rPr>
          <w:rFonts w:ascii="Calibri" w:eastAsia="Times New Roman" w:hAnsi="Calibri" w:cs="Calibri"/>
          <w:color w:val="232323"/>
          <w:lang w:eastAsia="en-GB"/>
        </w:rPr>
        <w:t xml:space="preserve">1.1. Zapůjčitel na základě této smlouvy zapůjčuje vydlužiteli částku ve výši </w:t>
      </w:r>
      <w:r w:rsidRPr="00FE371F">
        <w:rPr>
          <w:rFonts w:ascii="Calibri" w:eastAsia="Times New Roman" w:hAnsi="Calibri" w:cs="Calibri"/>
          <w:color w:val="232323"/>
          <w:lang w:eastAsia="en-GB"/>
        </w:rPr>
        <w:t>…</w:t>
      </w:r>
      <w:r w:rsidRPr="000166B7">
        <w:rPr>
          <w:rFonts w:ascii="Calibri" w:eastAsia="Times New Roman" w:hAnsi="Calibri" w:cs="Calibri"/>
          <w:color w:val="232323"/>
          <w:lang w:eastAsia="en-GB"/>
        </w:rPr>
        <w:t xml:space="preserve">,- Kč (slovy: </w:t>
      </w:r>
      <w:r w:rsidRPr="00FE371F">
        <w:rPr>
          <w:rFonts w:ascii="Calibri" w:eastAsia="Times New Roman" w:hAnsi="Calibri" w:cs="Calibri"/>
          <w:color w:val="232323"/>
          <w:lang w:eastAsia="en-GB"/>
        </w:rPr>
        <w:t>…</w:t>
      </w:r>
      <w:r w:rsidRPr="000166B7">
        <w:rPr>
          <w:rFonts w:ascii="Calibri" w:eastAsia="Times New Roman" w:hAnsi="Calibri" w:cs="Calibri"/>
          <w:color w:val="232323"/>
          <w:lang w:eastAsia="en-GB"/>
        </w:rPr>
        <w:t xml:space="preserve"> korun českých). Tuto částku je zapůjčitel povinen vydlužiteli předat </w:t>
      </w:r>
      <w:r w:rsidRPr="00FE371F">
        <w:rPr>
          <w:rFonts w:ascii="Calibri" w:eastAsia="Times New Roman" w:hAnsi="Calibri" w:cs="Calibri"/>
          <w:color w:val="232323"/>
          <w:lang w:eastAsia="en-GB"/>
        </w:rPr>
        <w:t xml:space="preserve">při podpisu této smlouvy, nebo bezprostředně poté. </w:t>
      </w:r>
      <w:r w:rsidRPr="000166B7">
        <w:rPr>
          <w:rFonts w:ascii="Calibri" w:eastAsia="Times New Roman" w:hAnsi="Calibri" w:cs="Calibri"/>
          <w:color w:val="232323"/>
          <w:lang w:eastAsia="en-GB"/>
        </w:rPr>
        <w:t>O předání a převzetí částky bude sepsáno smluvními stranami písemné potvrzení.</w:t>
      </w:r>
      <w:r w:rsidRPr="00FE371F">
        <w:rPr>
          <w:rFonts w:ascii="Calibri" w:eastAsia="Times New Roman" w:hAnsi="Calibri" w:cs="Calibri"/>
          <w:color w:val="232323"/>
          <w:lang w:eastAsia="en-GB"/>
        </w:rPr>
        <w:t xml:space="preserve"> </w:t>
      </w:r>
      <w:r w:rsidRPr="00FE371F">
        <w:rPr>
          <w:rFonts w:ascii="Calibri" w:eastAsia="Times New Roman" w:hAnsi="Calibri" w:cs="Calibri"/>
          <w:i/>
          <w:iCs/>
          <w:color w:val="232323"/>
          <w:u w:val="single"/>
          <w:lang w:eastAsia="en-GB"/>
        </w:rPr>
        <w:t>[pozn.: tip: doporučujeme peníze převést bankovním převodem a vyhnout se předávání hotovosti, Vaše banka Vám tak vždy může vydat potvrzení o transakci a Vy máte v případě potřeby jasný důkaz o tom, že k převodu peněz došlo]</w:t>
      </w:r>
    </w:p>
    <w:p w14:paraId="03383EE8" w14:textId="118404F2" w:rsidR="000166B7" w:rsidRPr="000166B7" w:rsidRDefault="000166B7" w:rsidP="000166B7">
      <w:pPr>
        <w:spacing w:line="240" w:lineRule="auto"/>
        <w:ind w:left="0" w:firstLine="0"/>
        <w:rPr>
          <w:rFonts w:ascii="Calibri" w:eastAsia="Times New Roman" w:hAnsi="Calibri" w:cs="Calibri"/>
          <w:color w:val="232323"/>
          <w:lang w:eastAsia="en-GB"/>
        </w:rPr>
      </w:pPr>
      <w:r w:rsidRPr="000166B7">
        <w:rPr>
          <w:rFonts w:ascii="Calibri" w:eastAsia="Times New Roman" w:hAnsi="Calibri" w:cs="Calibri"/>
          <w:color w:val="232323"/>
          <w:lang w:eastAsia="en-GB"/>
        </w:rPr>
        <w:t xml:space="preserve">1.3. Vydlužitel se zavazuje poskytnutou </w:t>
      </w:r>
      <w:proofErr w:type="spellStart"/>
      <w:r w:rsidRPr="000166B7">
        <w:rPr>
          <w:rFonts w:ascii="Calibri" w:eastAsia="Times New Roman" w:hAnsi="Calibri" w:cs="Calibri"/>
          <w:color w:val="232323"/>
          <w:lang w:eastAsia="en-GB"/>
        </w:rPr>
        <w:t>zapůjčku</w:t>
      </w:r>
      <w:proofErr w:type="spellEnd"/>
      <w:r w:rsidRPr="000166B7">
        <w:rPr>
          <w:rFonts w:ascii="Calibri" w:eastAsia="Times New Roman" w:hAnsi="Calibri" w:cs="Calibri"/>
          <w:color w:val="232323"/>
          <w:lang w:eastAsia="en-GB"/>
        </w:rPr>
        <w:t xml:space="preserve"> spolu </w:t>
      </w:r>
      <w:r w:rsidRPr="00FE371F">
        <w:rPr>
          <w:rFonts w:ascii="Calibri" w:eastAsia="Times New Roman" w:hAnsi="Calibri" w:cs="Calibri"/>
          <w:color w:val="232323"/>
          <w:lang w:eastAsia="en-GB"/>
        </w:rPr>
        <w:t>v celé výši</w:t>
      </w:r>
      <w:r w:rsidRPr="000166B7">
        <w:rPr>
          <w:rFonts w:ascii="Calibri" w:eastAsia="Times New Roman" w:hAnsi="Calibri" w:cs="Calibri"/>
          <w:color w:val="232323"/>
          <w:lang w:eastAsia="en-GB"/>
        </w:rPr>
        <w:t xml:space="preserve"> vrátit zapůjčiteli nejpozději do </w:t>
      </w:r>
      <w:r w:rsidRPr="00FE371F">
        <w:rPr>
          <w:rFonts w:ascii="Calibri" w:eastAsia="Times New Roman" w:hAnsi="Calibri" w:cs="Calibri"/>
          <w:color w:val="232323"/>
          <w:lang w:eastAsia="en-GB"/>
        </w:rPr>
        <w:t>… .</w:t>
      </w:r>
    </w:p>
    <w:p w14:paraId="1FD2052D" w14:textId="4B76EDB9" w:rsidR="000166B7" w:rsidRPr="000166B7" w:rsidRDefault="000166B7" w:rsidP="000166B7">
      <w:pPr>
        <w:spacing w:line="240" w:lineRule="auto"/>
        <w:ind w:left="0" w:firstLine="0"/>
        <w:rPr>
          <w:rFonts w:ascii="Calibri" w:eastAsia="Times New Roman" w:hAnsi="Calibri" w:cs="Calibri"/>
          <w:color w:val="232323"/>
          <w:lang w:eastAsia="en-GB"/>
        </w:rPr>
      </w:pPr>
      <w:r w:rsidRPr="000166B7">
        <w:rPr>
          <w:rFonts w:ascii="Calibri" w:eastAsia="Times New Roman" w:hAnsi="Calibri" w:cs="Calibri"/>
          <w:color w:val="232323"/>
          <w:lang w:eastAsia="en-GB"/>
        </w:rPr>
        <w:t>1.4. Z</w:t>
      </w:r>
      <w:r w:rsidRPr="00FE371F">
        <w:rPr>
          <w:rFonts w:ascii="Calibri" w:eastAsia="Times New Roman" w:hAnsi="Calibri" w:cs="Calibri"/>
          <w:color w:val="232323"/>
          <w:lang w:eastAsia="en-GB"/>
        </w:rPr>
        <w:t>á</w:t>
      </w:r>
      <w:r w:rsidRPr="000166B7">
        <w:rPr>
          <w:rFonts w:ascii="Calibri" w:eastAsia="Times New Roman" w:hAnsi="Calibri" w:cs="Calibri"/>
          <w:color w:val="232323"/>
          <w:lang w:eastAsia="en-GB"/>
        </w:rPr>
        <w:t>půjčka je splatná v hotovosti</w:t>
      </w:r>
      <w:r w:rsidRPr="00FE371F">
        <w:rPr>
          <w:rFonts w:ascii="Calibri" w:eastAsia="Times New Roman" w:hAnsi="Calibri" w:cs="Calibri"/>
          <w:color w:val="232323"/>
          <w:lang w:eastAsia="en-GB"/>
        </w:rPr>
        <w:t>/bankovním převodem</w:t>
      </w:r>
      <w:r w:rsidRPr="000166B7">
        <w:rPr>
          <w:rFonts w:ascii="Calibri" w:eastAsia="Times New Roman" w:hAnsi="Calibri" w:cs="Calibri"/>
          <w:color w:val="232323"/>
          <w:lang w:eastAsia="en-GB"/>
        </w:rPr>
        <w:t xml:space="preserve"> v místě </w:t>
      </w:r>
      <w:r w:rsidRPr="00FE371F">
        <w:rPr>
          <w:rFonts w:ascii="Calibri" w:eastAsia="Times New Roman" w:hAnsi="Calibri" w:cs="Calibri"/>
          <w:color w:val="232323"/>
          <w:lang w:eastAsia="en-GB"/>
        </w:rPr>
        <w:t>bydliště</w:t>
      </w:r>
      <w:r w:rsidRPr="000166B7">
        <w:rPr>
          <w:rFonts w:ascii="Calibri" w:eastAsia="Times New Roman" w:hAnsi="Calibri" w:cs="Calibri"/>
          <w:color w:val="232323"/>
          <w:lang w:eastAsia="en-GB"/>
        </w:rPr>
        <w:t xml:space="preserve"> zapůjčitele, pokud nebude písemně dohodnuto jinak.</w:t>
      </w:r>
    </w:p>
    <w:p w14:paraId="571D6059" w14:textId="77777777" w:rsidR="000166B7" w:rsidRPr="000166B7" w:rsidRDefault="000166B7" w:rsidP="000166B7">
      <w:pPr>
        <w:spacing w:after="96" w:line="240" w:lineRule="auto"/>
        <w:ind w:left="0" w:firstLine="0"/>
        <w:jc w:val="center"/>
        <w:rPr>
          <w:rFonts w:ascii="Calibri" w:eastAsia="Times New Roman" w:hAnsi="Calibri" w:cs="Calibri"/>
          <w:color w:val="232323"/>
          <w:lang w:eastAsia="en-GB"/>
        </w:rPr>
      </w:pPr>
      <w:r w:rsidRPr="000166B7">
        <w:rPr>
          <w:rFonts w:ascii="Calibri" w:eastAsia="Times New Roman" w:hAnsi="Calibri" w:cs="Calibri"/>
          <w:color w:val="232323"/>
          <w:lang w:eastAsia="en-GB"/>
        </w:rPr>
        <w:t>II.</w:t>
      </w:r>
    </w:p>
    <w:p w14:paraId="1D060E60" w14:textId="77777777" w:rsidR="000166B7" w:rsidRPr="000166B7" w:rsidRDefault="000166B7" w:rsidP="000166B7">
      <w:pPr>
        <w:spacing w:line="240" w:lineRule="auto"/>
        <w:ind w:left="0" w:firstLine="0"/>
        <w:jc w:val="center"/>
        <w:rPr>
          <w:rFonts w:ascii="Calibri" w:eastAsia="Times New Roman" w:hAnsi="Calibri" w:cs="Calibri"/>
          <w:color w:val="232323"/>
          <w:lang w:eastAsia="en-GB"/>
        </w:rPr>
      </w:pPr>
      <w:r w:rsidRPr="000166B7">
        <w:rPr>
          <w:rFonts w:ascii="Calibri" w:eastAsia="Times New Roman" w:hAnsi="Calibri" w:cs="Calibri"/>
          <w:color w:val="232323"/>
          <w:lang w:eastAsia="en-GB"/>
        </w:rPr>
        <w:t>Účel zápůjčky</w:t>
      </w:r>
    </w:p>
    <w:p w14:paraId="0C623CC3" w14:textId="7E7A26FD" w:rsidR="000166B7" w:rsidRPr="000166B7" w:rsidRDefault="000166B7" w:rsidP="000166B7">
      <w:pPr>
        <w:spacing w:line="240" w:lineRule="auto"/>
        <w:ind w:left="0" w:firstLine="0"/>
        <w:rPr>
          <w:rFonts w:ascii="Calibri" w:eastAsia="Times New Roman" w:hAnsi="Calibri" w:cs="Calibri"/>
          <w:i/>
          <w:iCs/>
          <w:color w:val="232323"/>
          <w:u w:val="single"/>
          <w:lang w:eastAsia="en-GB"/>
        </w:rPr>
      </w:pPr>
      <w:r w:rsidRPr="000166B7">
        <w:rPr>
          <w:rFonts w:ascii="Calibri" w:eastAsia="Times New Roman" w:hAnsi="Calibri" w:cs="Calibri"/>
          <w:color w:val="232323"/>
          <w:lang w:eastAsia="en-GB"/>
        </w:rPr>
        <w:t xml:space="preserve">2.1. Peněžní prostředky budou poskytnuty ze účelem </w:t>
      </w:r>
      <w:r w:rsidRPr="00FE371F">
        <w:rPr>
          <w:rFonts w:ascii="Calibri" w:eastAsia="Times New Roman" w:hAnsi="Calibri" w:cs="Calibri"/>
          <w:i/>
          <w:iCs/>
          <w:color w:val="232323"/>
          <w:lang w:eastAsia="en-GB"/>
        </w:rPr>
        <w:t xml:space="preserve">… </w:t>
      </w:r>
      <w:r w:rsidRPr="00FE371F">
        <w:rPr>
          <w:rFonts w:ascii="Calibri" w:eastAsia="Times New Roman" w:hAnsi="Calibri" w:cs="Calibri"/>
          <w:i/>
          <w:iCs/>
          <w:color w:val="232323"/>
          <w:u w:val="single"/>
          <w:lang w:eastAsia="en-GB"/>
        </w:rPr>
        <w:t>[např. koupě vybavení domácnosti]</w:t>
      </w:r>
    </w:p>
    <w:p w14:paraId="390A6798" w14:textId="78B7D7E7" w:rsidR="000166B7" w:rsidRPr="000166B7" w:rsidRDefault="000166B7" w:rsidP="000166B7">
      <w:pPr>
        <w:spacing w:after="96" w:line="240" w:lineRule="auto"/>
        <w:ind w:left="0" w:firstLine="0"/>
        <w:jc w:val="center"/>
        <w:rPr>
          <w:rFonts w:ascii="Calibri" w:eastAsia="Times New Roman" w:hAnsi="Calibri" w:cs="Calibri"/>
          <w:color w:val="232323"/>
          <w:lang w:eastAsia="en-GB"/>
        </w:rPr>
      </w:pPr>
      <w:r w:rsidRPr="000166B7">
        <w:rPr>
          <w:rFonts w:ascii="Calibri" w:eastAsia="Times New Roman" w:hAnsi="Calibri" w:cs="Calibri"/>
          <w:color w:val="232323"/>
          <w:lang w:eastAsia="en-GB"/>
        </w:rPr>
        <w:t>Čl. III.</w:t>
      </w:r>
    </w:p>
    <w:p w14:paraId="5F3505C3" w14:textId="77777777" w:rsidR="000166B7" w:rsidRPr="000166B7" w:rsidRDefault="000166B7" w:rsidP="000166B7">
      <w:pPr>
        <w:spacing w:line="240" w:lineRule="auto"/>
        <w:ind w:left="0" w:firstLine="0"/>
        <w:jc w:val="center"/>
        <w:rPr>
          <w:rFonts w:ascii="Calibri" w:eastAsia="Times New Roman" w:hAnsi="Calibri" w:cs="Calibri"/>
          <w:color w:val="232323"/>
          <w:lang w:eastAsia="en-GB"/>
        </w:rPr>
      </w:pPr>
      <w:r w:rsidRPr="000166B7">
        <w:rPr>
          <w:rFonts w:ascii="Calibri" w:eastAsia="Times New Roman" w:hAnsi="Calibri" w:cs="Calibri"/>
          <w:color w:val="232323"/>
          <w:lang w:eastAsia="en-GB"/>
        </w:rPr>
        <w:t>Porušení smluvních povinností</w:t>
      </w:r>
    </w:p>
    <w:p w14:paraId="102AF7FD" w14:textId="4EEAE4BB" w:rsidR="000166B7" w:rsidRPr="000166B7" w:rsidRDefault="000166B7" w:rsidP="000166B7">
      <w:pPr>
        <w:spacing w:line="240" w:lineRule="auto"/>
        <w:ind w:left="0" w:firstLine="0"/>
        <w:rPr>
          <w:rFonts w:ascii="Calibri" w:eastAsia="Times New Roman" w:hAnsi="Calibri" w:cs="Calibri"/>
          <w:color w:val="232323"/>
          <w:lang w:eastAsia="en-GB"/>
        </w:rPr>
      </w:pPr>
      <w:r w:rsidRPr="000166B7">
        <w:rPr>
          <w:rFonts w:ascii="Calibri" w:eastAsia="Times New Roman" w:hAnsi="Calibri" w:cs="Calibri"/>
          <w:color w:val="232323"/>
          <w:lang w:eastAsia="en-GB"/>
        </w:rPr>
        <w:t xml:space="preserve">3.1. Pro případ prodlení s úhradou dlužné částky se vydlužitel zavazuje platit </w:t>
      </w:r>
      <w:proofErr w:type="spellStart"/>
      <w:r w:rsidRPr="000166B7">
        <w:rPr>
          <w:rFonts w:ascii="Calibri" w:eastAsia="Times New Roman" w:hAnsi="Calibri" w:cs="Calibri"/>
          <w:color w:val="232323"/>
          <w:lang w:eastAsia="en-GB"/>
        </w:rPr>
        <w:t>zapůčiteli</w:t>
      </w:r>
      <w:proofErr w:type="spellEnd"/>
      <w:r w:rsidRPr="000166B7">
        <w:rPr>
          <w:rFonts w:ascii="Calibri" w:eastAsia="Times New Roman" w:hAnsi="Calibri" w:cs="Calibri"/>
          <w:color w:val="232323"/>
          <w:lang w:eastAsia="en-GB"/>
        </w:rPr>
        <w:t xml:space="preserve"> od prvního dne prodlení úroky z prodlení ve výši 0,</w:t>
      </w:r>
      <w:r w:rsidR="00FE371F" w:rsidRPr="00FE371F">
        <w:rPr>
          <w:rFonts w:ascii="Calibri" w:eastAsia="Times New Roman" w:hAnsi="Calibri" w:cs="Calibri"/>
          <w:color w:val="232323"/>
          <w:lang w:eastAsia="en-GB"/>
        </w:rPr>
        <w:t xml:space="preserve">05 </w:t>
      </w:r>
      <w:r w:rsidRPr="000166B7">
        <w:rPr>
          <w:rFonts w:ascii="Calibri" w:eastAsia="Times New Roman" w:hAnsi="Calibri" w:cs="Calibri"/>
          <w:color w:val="232323"/>
          <w:lang w:eastAsia="en-GB"/>
        </w:rPr>
        <w:t>% denně z dlužné částky.</w:t>
      </w:r>
    </w:p>
    <w:p w14:paraId="77FC16F1" w14:textId="300A7EC5" w:rsidR="00FE371F" w:rsidRDefault="00FE371F" w:rsidP="000166B7">
      <w:pPr>
        <w:spacing w:after="96" w:line="240" w:lineRule="auto"/>
        <w:ind w:left="0" w:firstLine="0"/>
        <w:jc w:val="center"/>
        <w:rPr>
          <w:rFonts w:ascii="Calibri" w:eastAsia="Times New Roman" w:hAnsi="Calibri" w:cs="Calibri"/>
          <w:color w:val="232323"/>
          <w:lang w:eastAsia="en-GB"/>
        </w:rPr>
      </w:pPr>
    </w:p>
    <w:p w14:paraId="0312BA80" w14:textId="77777777" w:rsidR="00FE371F" w:rsidRDefault="00FE371F" w:rsidP="000166B7">
      <w:pPr>
        <w:spacing w:after="96" w:line="240" w:lineRule="auto"/>
        <w:ind w:left="0" w:firstLine="0"/>
        <w:jc w:val="center"/>
        <w:rPr>
          <w:rFonts w:ascii="Calibri" w:eastAsia="Times New Roman" w:hAnsi="Calibri" w:cs="Calibri"/>
          <w:color w:val="232323"/>
          <w:lang w:eastAsia="en-GB"/>
        </w:rPr>
      </w:pPr>
    </w:p>
    <w:p w14:paraId="33B7750E" w14:textId="77777777" w:rsidR="00FE371F" w:rsidRDefault="00FE371F" w:rsidP="000166B7">
      <w:pPr>
        <w:spacing w:after="96" w:line="240" w:lineRule="auto"/>
        <w:ind w:left="0" w:firstLine="0"/>
        <w:jc w:val="center"/>
        <w:rPr>
          <w:rFonts w:ascii="Calibri" w:eastAsia="Times New Roman" w:hAnsi="Calibri" w:cs="Calibri"/>
          <w:color w:val="232323"/>
          <w:lang w:eastAsia="en-GB"/>
        </w:rPr>
      </w:pPr>
    </w:p>
    <w:p w14:paraId="32F4DEDD" w14:textId="008970C2" w:rsidR="000166B7" w:rsidRPr="000166B7" w:rsidRDefault="000166B7" w:rsidP="000166B7">
      <w:pPr>
        <w:spacing w:after="96" w:line="240" w:lineRule="auto"/>
        <w:ind w:left="0" w:firstLine="0"/>
        <w:jc w:val="center"/>
        <w:rPr>
          <w:rFonts w:ascii="Calibri" w:eastAsia="Times New Roman" w:hAnsi="Calibri" w:cs="Calibri"/>
          <w:color w:val="232323"/>
          <w:lang w:eastAsia="en-GB"/>
        </w:rPr>
      </w:pPr>
      <w:r w:rsidRPr="000166B7">
        <w:rPr>
          <w:rFonts w:ascii="Calibri" w:eastAsia="Times New Roman" w:hAnsi="Calibri" w:cs="Calibri"/>
          <w:color w:val="232323"/>
          <w:lang w:eastAsia="en-GB"/>
        </w:rPr>
        <w:lastRenderedPageBreak/>
        <w:t>Čl. IV.</w:t>
      </w:r>
    </w:p>
    <w:p w14:paraId="771684F2" w14:textId="77777777" w:rsidR="000166B7" w:rsidRPr="000166B7" w:rsidRDefault="000166B7" w:rsidP="000166B7">
      <w:pPr>
        <w:spacing w:line="240" w:lineRule="auto"/>
        <w:ind w:left="0" w:firstLine="0"/>
        <w:jc w:val="center"/>
        <w:rPr>
          <w:rFonts w:ascii="Calibri" w:eastAsia="Times New Roman" w:hAnsi="Calibri" w:cs="Calibri"/>
          <w:color w:val="232323"/>
          <w:lang w:eastAsia="en-GB"/>
        </w:rPr>
      </w:pPr>
      <w:r w:rsidRPr="000166B7">
        <w:rPr>
          <w:rFonts w:ascii="Calibri" w:eastAsia="Times New Roman" w:hAnsi="Calibri" w:cs="Calibri"/>
          <w:color w:val="232323"/>
          <w:lang w:eastAsia="en-GB"/>
        </w:rPr>
        <w:t>Závěrečná ustanovení</w:t>
      </w:r>
    </w:p>
    <w:p w14:paraId="35F72EC0" w14:textId="4AF91EED" w:rsidR="000166B7" w:rsidRPr="000166B7" w:rsidRDefault="000166B7" w:rsidP="000166B7">
      <w:pPr>
        <w:spacing w:line="240" w:lineRule="auto"/>
        <w:ind w:left="0" w:firstLine="0"/>
        <w:rPr>
          <w:rFonts w:ascii="Calibri" w:eastAsia="Times New Roman" w:hAnsi="Calibri" w:cs="Calibri"/>
          <w:color w:val="232323"/>
          <w:lang w:eastAsia="en-GB"/>
        </w:rPr>
      </w:pPr>
      <w:r w:rsidRPr="000166B7">
        <w:rPr>
          <w:rFonts w:ascii="Calibri" w:eastAsia="Times New Roman" w:hAnsi="Calibri" w:cs="Calibri"/>
          <w:color w:val="232323"/>
          <w:lang w:eastAsia="en-GB"/>
        </w:rPr>
        <w:t xml:space="preserve">4.1. </w:t>
      </w:r>
      <w:r w:rsidR="00FE371F" w:rsidRPr="00FE371F">
        <w:rPr>
          <w:rFonts w:ascii="Calibri" w:eastAsia="Times New Roman" w:hAnsi="Calibri" w:cs="Calibri"/>
          <w:color w:val="232323"/>
          <w:lang w:eastAsia="en-GB"/>
        </w:rPr>
        <w:t>Smluvní</w:t>
      </w:r>
      <w:r w:rsidRPr="000166B7">
        <w:rPr>
          <w:rFonts w:ascii="Calibri" w:eastAsia="Times New Roman" w:hAnsi="Calibri" w:cs="Calibri"/>
          <w:color w:val="232323"/>
          <w:lang w:eastAsia="en-GB"/>
        </w:rPr>
        <w:t xml:space="preserve"> strany prohlašují, že si tuto smlouvu přečetly, že byla uzavřena po vzájemném projednání podle jejich pravé a svobodné vůle, určitě, vážně a srozumitelně, nikoliv v tísni a za rozumové slabosti nebo lehkomyslnosti.</w:t>
      </w:r>
    </w:p>
    <w:p w14:paraId="66C958E2" w14:textId="7A6E19ED" w:rsidR="000166B7" w:rsidRPr="000166B7" w:rsidRDefault="000166B7" w:rsidP="000166B7">
      <w:pPr>
        <w:spacing w:line="240" w:lineRule="auto"/>
        <w:ind w:left="0" w:firstLine="0"/>
        <w:rPr>
          <w:rFonts w:ascii="Calibri" w:eastAsia="Times New Roman" w:hAnsi="Calibri" w:cs="Calibri"/>
          <w:i/>
          <w:iCs/>
          <w:color w:val="232323"/>
          <w:u w:val="single"/>
          <w:lang w:eastAsia="en-GB"/>
        </w:rPr>
      </w:pPr>
      <w:r w:rsidRPr="000166B7">
        <w:rPr>
          <w:rFonts w:ascii="Calibri" w:eastAsia="Times New Roman" w:hAnsi="Calibri" w:cs="Calibri"/>
          <w:color w:val="232323"/>
          <w:lang w:eastAsia="en-GB"/>
        </w:rPr>
        <w:t xml:space="preserve">4.2. Tato </w:t>
      </w:r>
      <w:r w:rsidR="00FE371F" w:rsidRPr="00FE371F">
        <w:rPr>
          <w:rFonts w:ascii="Calibri" w:eastAsia="Times New Roman" w:hAnsi="Calibri" w:cs="Calibri"/>
          <w:color w:val="232323"/>
          <w:lang w:eastAsia="en-GB"/>
        </w:rPr>
        <w:t>smlouva</w:t>
      </w:r>
      <w:r w:rsidRPr="000166B7">
        <w:rPr>
          <w:rFonts w:ascii="Calibri" w:eastAsia="Times New Roman" w:hAnsi="Calibri" w:cs="Calibri"/>
          <w:color w:val="232323"/>
          <w:lang w:eastAsia="en-GB"/>
        </w:rPr>
        <w:t xml:space="preserve"> je sepsána ve </w:t>
      </w:r>
      <w:r w:rsidR="00FE371F" w:rsidRPr="00FE371F">
        <w:rPr>
          <w:rFonts w:ascii="Calibri" w:eastAsia="Times New Roman" w:hAnsi="Calibri" w:cs="Calibri"/>
          <w:color w:val="232323"/>
          <w:lang w:eastAsia="en-GB"/>
        </w:rPr>
        <w:t>dvou</w:t>
      </w:r>
      <w:r w:rsidRPr="000166B7">
        <w:rPr>
          <w:rFonts w:ascii="Calibri" w:eastAsia="Times New Roman" w:hAnsi="Calibri" w:cs="Calibri"/>
          <w:color w:val="232323"/>
          <w:lang w:eastAsia="en-GB"/>
        </w:rPr>
        <w:t xml:space="preserve"> stejnopisech, z nichž každý z účastníků obdrží při podpisu této smlouvy po jednom</w:t>
      </w:r>
      <w:r w:rsidR="00FE371F" w:rsidRPr="00FE371F">
        <w:rPr>
          <w:rFonts w:ascii="Calibri" w:eastAsia="Times New Roman" w:hAnsi="Calibri" w:cs="Calibri"/>
          <w:color w:val="232323"/>
          <w:lang w:eastAsia="en-GB"/>
        </w:rPr>
        <w:t xml:space="preserve">. </w:t>
      </w:r>
      <w:r w:rsidR="00FE371F" w:rsidRPr="00FE371F">
        <w:rPr>
          <w:rFonts w:ascii="Calibri" w:eastAsia="Times New Roman" w:hAnsi="Calibri" w:cs="Calibri"/>
          <w:i/>
          <w:iCs/>
          <w:color w:val="232323"/>
          <w:u w:val="single"/>
          <w:lang w:eastAsia="en-GB"/>
        </w:rPr>
        <w:t>[pozn. Tip: vyhledejte notáře a požádejte jej o doložku vykonatelnosti, v případě prodlení s vracením budete ve výhodnějším postavení pro případné vymáhání]</w:t>
      </w:r>
    </w:p>
    <w:p w14:paraId="70DC6E9E" w14:textId="77C7549C" w:rsidR="000166B7" w:rsidRPr="00FE371F" w:rsidRDefault="000166B7" w:rsidP="000166B7">
      <w:pPr>
        <w:spacing w:line="240" w:lineRule="auto"/>
        <w:ind w:left="0" w:firstLine="0"/>
        <w:rPr>
          <w:rFonts w:ascii="Calibri" w:eastAsia="Times New Roman" w:hAnsi="Calibri" w:cs="Calibri"/>
          <w:color w:val="232323"/>
          <w:lang w:eastAsia="en-GB"/>
        </w:rPr>
      </w:pPr>
      <w:r w:rsidRPr="000166B7">
        <w:rPr>
          <w:rFonts w:ascii="Calibri" w:eastAsia="Times New Roman" w:hAnsi="Calibri" w:cs="Calibri"/>
          <w:color w:val="232323"/>
          <w:lang w:eastAsia="en-GB"/>
        </w:rPr>
        <w:t>4.</w:t>
      </w:r>
      <w:r w:rsidR="00FE371F" w:rsidRPr="00FE371F">
        <w:rPr>
          <w:rFonts w:ascii="Calibri" w:eastAsia="Times New Roman" w:hAnsi="Calibri" w:cs="Calibri"/>
          <w:color w:val="232323"/>
          <w:lang w:eastAsia="en-GB"/>
        </w:rPr>
        <w:t>3</w:t>
      </w:r>
      <w:r w:rsidRPr="000166B7">
        <w:rPr>
          <w:rFonts w:ascii="Calibri" w:eastAsia="Times New Roman" w:hAnsi="Calibri" w:cs="Calibri"/>
          <w:color w:val="232323"/>
          <w:lang w:eastAsia="en-GB"/>
        </w:rPr>
        <w:t>. Práva a povinnosti touto smlouvou neupravená se řídí příslušnými ustanoveními občanského zákoníku.</w:t>
      </w:r>
    </w:p>
    <w:p w14:paraId="3505CB40" w14:textId="77777777" w:rsidR="00FE371F" w:rsidRPr="000166B7" w:rsidRDefault="00FE371F" w:rsidP="000166B7">
      <w:pPr>
        <w:spacing w:line="240" w:lineRule="auto"/>
        <w:ind w:left="0" w:firstLine="0"/>
        <w:rPr>
          <w:rFonts w:ascii="Calibri" w:eastAsia="Times New Roman" w:hAnsi="Calibri" w:cs="Calibri"/>
          <w:color w:val="232323"/>
          <w:lang w:eastAsia="en-GB"/>
        </w:rPr>
      </w:pPr>
    </w:p>
    <w:p w14:paraId="538CA878" w14:textId="51014BE5" w:rsidR="000166B7" w:rsidRPr="000166B7" w:rsidRDefault="000166B7" w:rsidP="000166B7">
      <w:pPr>
        <w:spacing w:line="240" w:lineRule="auto"/>
        <w:ind w:left="0" w:firstLine="0"/>
        <w:rPr>
          <w:rFonts w:ascii="Calibri" w:eastAsia="Times New Roman" w:hAnsi="Calibri" w:cs="Calibri"/>
          <w:color w:val="232323"/>
          <w:lang w:eastAsia="en-GB"/>
        </w:rPr>
      </w:pPr>
      <w:r w:rsidRPr="000166B7">
        <w:rPr>
          <w:rFonts w:ascii="Calibri" w:eastAsia="Times New Roman" w:hAnsi="Calibri" w:cs="Calibri"/>
          <w:color w:val="232323"/>
          <w:lang w:eastAsia="en-GB"/>
        </w:rPr>
        <w:t xml:space="preserve">V </w:t>
      </w:r>
      <w:r w:rsidR="00FE371F" w:rsidRPr="00FE371F">
        <w:rPr>
          <w:rFonts w:ascii="Calibri" w:eastAsia="Times New Roman" w:hAnsi="Calibri" w:cs="Calibri"/>
          <w:color w:val="232323"/>
          <w:lang w:eastAsia="en-GB"/>
        </w:rPr>
        <w:t>…</w:t>
      </w:r>
      <w:r w:rsidRPr="000166B7">
        <w:rPr>
          <w:rFonts w:ascii="Calibri" w:eastAsia="Times New Roman" w:hAnsi="Calibri" w:cs="Calibri"/>
          <w:color w:val="232323"/>
          <w:lang w:eastAsia="en-GB"/>
        </w:rPr>
        <w:t xml:space="preserve"> dne </w:t>
      </w:r>
      <w:r w:rsidR="00FE371F" w:rsidRPr="00FE371F">
        <w:rPr>
          <w:rFonts w:ascii="Calibri" w:eastAsia="Times New Roman" w:hAnsi="Calibri" w:cs="Calibri"/>
          <w:color w:val="232323"/>
          <w:lang w:eastAsia="en-GB"/>
        </w:rPr>
        <w:t>…</w:t>
      </w:r>
    </w:p>
    <w:p w14:paraId="5627F436" w14:textId="77777777" w:rsidR="000166B7" w:rsidRPr="000166B7" w:rsidRDefault="000166B7" w:rsidP="000166B7">
      <w:pPr>
        <w:spacing w:after="0" w:line="240" w:lineRule="auto"/>
        <w:ind w:left="0" w:firstLine="0"/>
        <w:rPr>
          <w:rFonts w:ascii="Calibri" w:eastAsia="Times New Roman" w:hAnsi="Calibri" w:cs="Calibri"/>
          <w:color w:val="232323"/>
          <w:lang w:eastAsia="en-GB"/>
        </w:rPr>
      </w:pPr>
      <w:r w:rsidRPr="000166B7">
        <w:rPr>
          <w:rFonts w:ascii="Calibri" w:eastAsia="Times New Roman" w:hAnsi="Calibri" w:cs="Calibri"/>
          <w:color w:val="232323"/>
          <w:lang w:eastAsia="en-GB"/>
        </w:rPr>
        <w:t>Za zapůjčitele:</w:t>
      </w:r>
    </w:p>
    <w:p w14:paraId="7DCA9406" w14:textId="77777777" w:rsidR="00FE371F" w:rsidRPr="00FE371F" w:rsidRDefault="00FE371F" w:rsidP="000166B7">
      <w:pPr>
        <w:spacing w:line="240" w:lineRule="auto"/>
        <w:ind w:left="0" w:firstLine="0"/>
        <w:rPr>
          <w:rFonts w:ascii="Calibri" w:eastAsia="Times New Roman" w:hAnsi="Calibri" w:cs="Calibri"/>
          <w:color w:val="232323"/>
          <w:lang w:eastAsia="en-GB"/>
        </w:rPr>
      </w:pPr>
    </w:p>
    <w:p w14:paraId="3F89F8BE" w14:textId="3812FB4C" w:rsidR="00FE371F" w:rsidRPr="00FE371F" w:rsidRDefault="00FE371F" w:rsidP="000166B7">
      <w:pPr>
        <w:spacing w:line="240" w:lineRule="auto"/>
        <w:ind w:left="0" w:firstLine="0"/>
        <w:rPr>
          <w:rFonts w:ascii="Calibri" w:eastAsia="Times New Roman" w:hAnsi="Calibri" w:cs="Calibri"/>
          <w:color w:val="232323"/>
          <w:lang w:eastAsia="en-GB"/>
        </w:rPr>
      </w:pPr>
      <w:r w:rsidRPr="00FE371F">
        <w:rPr>
          <w:rFonts w:ascii="Calibri" w:eastAsia="Times New Roman" w:hAnsi="Calibri" w:cs="Calibri"/>
          <w:color w:val="232323"/>
          <w:lang w:eastAsia="en-GB"/>
        </w:rPr>
        <w:t>………………………..</w:t>
      </w:r>
    </w:p>
    <w:p w14:paraId="4983321E" w14:textId="30E0267D" w:rsidR="006F32B3" w:rsidRPr="00FE371F" w:rsidRDefault="006F32B3">
      <w:pPr>
        <w:rPr>
          <w:rFonts w:ascii="Calibri" w:eastAsia="Times New Roman" w:hAnsi="Calibri" w:cs="Calibri"/>
          <w:color w:val="232323"/>
          <w:lang w:eastAsia="en-GB"/>
        </w:rPr>
      </w:pPr>
    </w:p>
    <w:p w14:paraId="22314834" w14:textId="57ABAE9B" w:rsidR="00FE371F" w:rsidRPr="00FE371F" w:rsidRDefault="00FE371F">
      <w:pPr>
        <w:rPr>
          <w:rFonts w:ascii="Calibri" w:eastAsia="Times New Roman" w:hAnsi="Calibri" w:cs="Calibri"/>
          <w:color w:val="232323"/>
          <w:lang w:eastAsia="en-GB"/>
        </w:rPr>
      </w:pPr>
    </w:p>
    <w:p w14:paraId="3DD112A7" w14:textId="77777777" w:rsidR="00FE371F" w:rsidRPr="000166B7" w:rsidRDefault="00FE371F" w:rsidP="00FE371F">
      <w:pPr>
        <w:spacing w:line="240" w:lineRule="auto"/>
        <w:ind w:left="0" w:firstLine="0"/>
        <w:rPr>
          <w:rFonts w:ascii="Calibri" w:eastAsia="Times New Roman" w:hAnsi="Calibri" w:cs="Calibri"/>
          <w:color w:val="232323"/>
          <w:lang w:eastAsia="en-GB"/>
        </w:rPr>
      </w:pPr>
      <w:r w:rsidRPr="000166B7">
        <w:rPr>
          <w:rFonts w:ascii="Calibri" w:eastAsia="Times New Roman" w:hAnsi="Calibri" w:cs="Calibri"/>
          <w:color w:val="232323"/>
          <w:lang w:eastAsia="en-GB"/>
        </w:rPr>
        <w:t xml:space="preserve">V </w:t>
      </w:r>
      <w:r w:rsidRPr="00FE371F">
        <w:rPr>
          <w:rFonts w:ascii="Calibri" w:eastAsia="Times New Roman" w:hAnsi="Calibri" w:cs="Calibri"/>
          <w:color w:val="232323"/>
          <w:lang w:eastAsia="en-GB"/>
        </w:rPr>
        <w:t>…</w:t>
      </w:r>
      <w:r w:rsidRPr="000166B7">
        <w:rPr>
          <w:rFonts w:ascii="Calibri" w:eastAsia="Times New Roman" w:hAnsi="Calibri" w:cs="Calibri"/>
          <w:color w:val="232323"/>
          <w:lang w:eastAsia="en-GB"/>
        </w:rPr>
        <w:t xml:space="preserve"> dne </w:t>
      </w:r>
      <w:r w:rsidRPr="00FE371F">
        <w:rPr>
          <w:rFonts w:ascii="Calibri" w:eastAsia="Times New Roman" w:hAnsi="Calibri" w:cs="Calibri"/>
          <w:color w:val="232323"/>
          <w:lang w:eastAsia="en-GB"/>
        </w:rPr>
        <w:t>…</w:t>
      </w:r>
    </w:p>
    <w:p w14:paraId="18C561D1" w14:textId="524234DC" w:rsidR="00FE371F" w:rsidRPr="000166B7" w:rsidRDefault="00FE371F" w:rsidP="00FE371F">
      <w:pPr>
        <w:spacing w:after="0" w:line="240" w:lineRule="auto"/>
        <w:ind w:left="0" w:firstLine="0"/>
        <w:rPr>
          <w:rFonts w:ascii="Calibri" w:eastAsia="Times New Roman" w:hAnsi="Calibri" w:cs="Calibri"/>
          <w:color w:val="232323"/>
          <w:lang w:eastAsia="en-GB"/>
        </w:rPr>
      </w:pPr>
      <w:r w:rsidRPr="000166B7">
        <w:rPr>
          <w:rFonts w:ascii="Calibri" w:eastAsia="Times New Roman" w:hAnsi="Calibri" w:cs="Calibri"/>
          <w:color w:val="232323"/>
          <w:lang w:eastAsia="en-GB"/>
        </w:rPr>
        <w:t xml:space="preserve">Za </w:t>
      </w:r>
      <w:r w:rsidRPr="00FE371F">
        <w:rPr>
          <w:rFonts w:ascii="Calibri" w:eastAsia="Times New Roman" w:hAnsi="Calibri" w:cs="Calibri"/>
          <w:color w:val="232323"/>
          <w:lang w:eastAsia="en-GB"/>
        </w:rPr>
        <w:t>vydlužitele</w:t>
      </w:r>
      <w:r w:rsidRPr="000166B7">
        <w:rPr>
          <w:rFonts w:ascii="Calibri" w:eastAsia="Times New Roman" w:hAnsi="Calibri" w:cs="Calibri"/>
          <w:color w:val="232323"/>
          <w:lang w:eastAsia="en-GB"/>
        </w:rPr>
        <w:t>:</w:t>
      </w:r>
    </w:p>
    <w:p w14:paraId="67465DE6" w14:textId="77777777" w:rsidR="00FE371F" w:rsidRPr="00FE371F" w:rsidRDefault="00FE371F" w:rsidP="00FE371F">
      <w:pPr>
        <w:spacing w:line="240" w:lineRule="auto"/>
        <w:ind w:left="0" w:firstLine="0"/>
        <w:rPr>
          <w:rFonts w:ascii="Calibri" w:eastAsia="Times New Roman" w:hAnsi="Calibri" w:cs="Calibri"/>
          <w:color w:val="232323"/>
          <w:lang w:eastAsia="en-GB"/>
        </w:rPr>
      </w:pPr>
    </w:p>
    <w:p w14:paraId="118D2BA1" w14:textId="77777777" w:rsidR="00FE371F" w:rsidRPr="00FE371F" w:rsidRDefault="00FE371F" w:rsidP="00FE371F">
      <w:pPr>
        <w:spacing w:line="240" w:lineRule="auto"/>
        <w:ind w:left="0" w:firstLine="0"/>
        <w:rPr>
          <w:rFonts w:ascii="Calibri" w:eastAsia="Times New Roman" w:hAnsi="Calibri" w:cs="Calibri"/>
          <w:color w:val="232323"/>
          <w:lang w:eastAsia="en-GB"/>
        </w:rPr>
      </w:pPr>
      <w:r w:rsidRPr="00FE371F">
        <w:rPr>
          <w:rFonts w:ascii="Calibri" w:eastAsia="Times New Roman" w:hAnsi="Calibri" w:cs="Calibri"/>
          <w:color w:val="232323"/>
          <w:lang w:eastAsia="en-GB"/>
        </w:rPr>
        <w:t>………………………..</w:t>
      </w:r>
    </w:p>
    <w:p w14:paraId="70566798" w14:textId="3EBFF194" w:rsidR="0054751D" w:rsidRDefault="0054751D">
      <w:pPr>
        <w:rPr>
          <w:rFonts w:ascii="Calibri" w:hAnsi="Calibri" w:cs="Calibri"/>
        </w:rPr>
      </w:pPr>
    </w:p>
    <w:p w14:paraId="64A38E75" w14:textId="2B1A2B4D" w:rsidR="0054751D" w:rsidRDefault="0054751D">
      <w:pPr>
        <w:rPr>
          <w:rFonts w:ascii="Calibri" w:hAnsi="Calibri" w:cs="Calibri"/>
        </w:rPr>
      </w:pPr>
      <w:r>
        <w:rPr>
          <w:rFonts w:ascii="Calibri" w:hAnsi="Calibri" w:cs="Calibri"/>
        </w:rPr>
        <w:br w:type="page"/>
      </w:r>
    </w:p>
    <w:p w14:paraId="7EB134BD" w14:textId="0B30BBA9" w:rsidR="0025519F" w:rsidRDefault="003E418A">
      <w:pPr>
        <w:rPr>
          <w:rFonts w:ascii="Calibri" w:eastAsia="Times New Roman" w:hAnsi="Calibri" w:cs="Calibri"/>
          <w:lang w:eastAsia="en-GB"/>
        </w:rPr>
      </w:pPr>
      <w:r w:rsidRPr="00C36F3C">
        <w:rPr>
          <w:rFonts w:ascii="Calibri" w:eastAsia="Times New Roman" w:hAnsi="Calibri" w:cs="Calibri"/>
          <w:noProof/>
          <w:lang w:eastAsia="en-GB"/>
        </w:rPr>
        <w:lastRenderedPageBreak/>
        <mc:AlternateContent>
          <mc:Choice Requires="wps">
            <w:drawing>
              <wp:anchor distT="45720" distB="45720" distL="114300" distR="114300" simplePos="0" relativeHeight="251710464" behindDoc="0" locked="0" layoutInCell="1" allowOverlap="1" wp14:anchorId="471FFA2A" wp14:editId="1D7150D6">
                <wp:simplePos x="0" y="0"/>
                <wp:positionH relativeFrom="column">
                  <wp:posOffset>2019300</wp:posOffset>
                </wp:positionH>
                <wp:positionV relativeFrom="paragraph">
                  <wp:posOffset>2019935</wp:posOffset>
                </wp:positionV>
                <wp:extent cx="2250831" cy="1695450"/>
                <wp:effectExtent l="0" t="0" r="0" b="0"/>
                <wp:wrapNone/>
                <wp:docPr id="29" name="Textové pole 2">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831" cy="1695450"/>
                        </a:xfrm>
                        <a:prstGeom prst="rect">
                          <a:avLst/>
                        </a:prstGeom>
                        <a:noFill/>
                        <a:ln w="9525">
                          <a:noFill/>
                          <a:miter lim="800000"/>
                          <a:headEnd/>
                          <a:tailEnd/>
                        </a:ln>
                      </wps:spPr>
                      <wps:txbx>
                        <w:txbxContent>
                          <w:p w14:paraId="0DE4EC0D" w14:textId="77777777" w:rsidR="003E418A" w:rsidRDefault="003E418A" w:rsidP="003E41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71FFA2A" id="_x0000_s1028" type="#_x0000_t202" href="https://www.srovnejto.cz/kontakt/" style="position:absolute;left:0;text-align:left;margin-left:159pt;margin-top:159.05pt;width:177.25pt;height:13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" o:button="t" filled="f" stroked="f">
                <v:fill o:detectmouseclick="t"/>
                <v:textbox>
                  <w:txbxContent>
                    <w:p w14:paraId="0DE4EC0D" w14:textId="77777777" w:rsidR="003E418A" w:rsidRDefault="003E418A" w:rsidP="003E418A"/>
                  </w:txbxContent>
                </v:textbox>
              </v:shape>
            </w:pict>
          </mc:Fallback>
        </mc:AlternateContent>
      </w:r>
      <w:r w:rsidR="00E25921" w:rsidRPr="00C36F3C">
        <w:rPr>
          <w:rFonts w:ascii="Calibri" w:eastAsia="Times New Roman" w:hAnsi="Calibri" w:cs="Calibri"/>
          <w:noProof/>
          <w:lang w:eastAsia="en-GB"/>
        </w:rPr>
        <mc:AlternateContent>
          <mc:Choice Requires="wps">
            <w:drawing>
              <wp:anchor distT="45720" distB="45720" distL="114300" distR="114300" simplePos="0" relativeHeight="251704320" behindDoc="0" locked="0" layoutInCell="1" allowOverlap="1" wp14:anchorId="51EA99F3" wp14:editId="7AF36A31">
                <wp:simplePos x="0" y="0"/>
                <wp:positionH relativeFrom="column">
                  <wp:posOffset>1400175</wp:posOffset>
                </wp:positionH>
                <wp:positionV relativeFrom="paragraph">
                  <wp:posOffset>7401560</wp:posOffset>
                </wp:positionV>
                <wp:extent cx="3028950" cy="695325"/>
                <wp:effectExtent l="0" t="0" r="0" b="0"/>
                <wp:wrapNone/>
                <wp:docPr id="26" name="Textové pole 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695325"/>
                        </a:xfrm>
                        <a:prstGeom prst="rect">
                          <a:avLst/>
                        </a:prstGeom>
                        <a:noFill/>
                        <a:ln w="9525">
                          <a:noFill/>
                          <a:miter lim="800000"/>
                          <a:headEnd/>
                          <a:tailEnd/>
                        </a:ln>
                      </wps:spPr>
                      <wps:txbx>
                        <w:txbxContent>
                          <w:p w14:paraId="34B71091" w14:textId="77777777" w:rsidR="00E25921" w:rsidRDefault="00E25921" w:rsidP="00E259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1EA99F3" id="_x0000_s1029" type="#_x0000_t202" href="https://www.srovnejto.cz/" style="position:absolute;left:0;text-align:left;margin-left:110.25pt;margin-top:582.8pt;width:238.5pt;height:54.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" o:button="t" filled="f" stroked="f">
                <v:fill o:detectmouseclick="t"/>
                <v:textbox>
                  <w:txbxContent>
                    <w:p w14:paraId="34B71091" w14:textId="77777777" w:rsidR="00E25921" w:rsidRDefault="00E25921" w:rsidP="00E25921"/>
                  </w:txbxContent>
                </v:textbox>
              </v:shape>
            </w:pict>
          </mc:Fallback>
        </mc:AlternateContent>
      </w:r>
      <w:r w:rsidR="007B4BB8" w:rsidRPr="00C36F3C">
        <w:rPr>
          <w:rFonts w:ascii="Calibri" w:eastAsia="Times New Roman" w:hAnsi="Calibri" w:cs="Calibri"/>
          <w:noProof/>
          <w:lang w:eastAsia="en-GB"/>
        </w:rPr>
        <mc:AlternateContent>
          <mc:Choice Requires="wps">
            <w:drawing>
              <wp:anchor distT="45720" distB="45720" distL="114300" distR="114300" simplePos="0" relativeHeight="251695104" behindDoc="0" locked="0" layoutInCell="1" allowOverlap="1" wp14:anchorId="3E105A84" wp14:editId="0BDEDA89">
                <wp:simplePos x="0" y="0"/>
                <wp:positionH relativeFrom="column">
                  <wp:posOffset>3821381</wp:posOffset>
                </wp:positionH>
                <wp:positionV relativeFrom="paragraph">
                  <wp:posOffset>5743917</wp:posOffset>
                </wp:positionV>
                <wp:extent cx="1482969" cy="1002323"/>
                <wp:effectExtent l="0" t="0" r="0" b="0"/>
                <wp:wrapNone/>
                <wp:docPr id="19" name="Textové pole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969" cy="1002323"/>
                        </a:xfrm>
                        <a:prstGeom prst="rect">
                          <a:avLst/>
                        </a:prstGeom>
                        <a:noFill/>
                        <a:ln w="9525">
                          <a:noFill/>
                          <a:miter lim="800000"/>
                          <a:headEnd/>
                          <a:tailEnd/>
                        </a:ln>
                      </wps:spPr>
                      <wps:txbx>
                        <w:txbxContent>
                          <w:p w14:paraId="4529CD50" w14:textId="77777777" w:rsidR="007B4BB8" w:rsidRDefault="007B4BB8" w:rsidP="007B4B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E105A84" id="_x0000_s1030" type="#_x0000_t202" href="https://www.srovnejto.cz/mobilni-tarify-internet/" style="position:absolute;left:0;text-align:left;margin-left:300.9pt;margin-top:452.3pt;width:116.75pt;height:78.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" o:button="t" filled="f" stroked="f">
                <v:fill o:detectmouseclick="t"/>
                <v:textbox>
                  <w:txbxContent>
                    <w:p w14:paraId="4529CD50" w14:textId="77777777" w:rsidR="007B4BB8" w:rsidRDefault="007B4BB8" w:rsidP="007B4BB8"/>
                  </w:txbxContent>
                </v:textbox>
              </v:shape>
            </w:pict>
          </mc:Fallback>
        </mc:AlternateContent>
      </w:r>
      <w:r w:rsidR="007B4BB8" w:rsidRPr="00C36F3C">
        <w:rPr>
          <w:rFonts w:ascii="Calibri" w:eastAsia="Times New Roman" w:hAnsi="Calibri" w:cs="Calibri"/>
          <w:noProof/>
          <w:lang w:eastAsia="en-GB"/>
        </w:rPr>
        <mc:AlternateContent>
          <mc:Choice Requires="wps">
            <w:drawing>
              <wp:anchor distT="45720" distB="45720" distL="114300" distR="114300" simplePos="0" relativeHeight="251693056" behindDoc="0" locked="0" layoutInCell="1" allowOverlap="1" wp14:anchorId="1575EBEE" wp14:editId="7F728059">
                <wp:simplePos x="0" y="0"/>
                <wp:positionH relativeFrom="margin">
                  <wp:align>center</wp:align>
                </wp:positionH>
                <wp:positionV relativeFrom="paragraph">
                  <wp:posOffset>5755934</wp:posOffset>
                </wp:positionV>
                <wp:extent cx="1482969" cy="1002323"/>
                <wp:effectExtent l="0" t="0" r="0" b="0"/>
                <wp:wrapNone/>
                <wp:docPr id="18" name="Textové pole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969" cy="1002323"/>
                        </a:xfrm>
                        <a:prstGeom prst="rect">
                          <a:avLst/>
                        </a:prstGeom>
                        <a:noFill/>
                        <a:ln w="9525">
                          <a:noFill/>
                          <a:miter lim="800000"/>
                          <a:headEnd/>
                          <a:tailEnd/>
                        </a:ln>
                      </wps:spPr>
                      <wps:txbx>
                        <w:txbxContent>
                          <w:p w14:paraId="586FF33C" w14:textId="77777777" w:rsidR="007B4BB8" w:rsidRDefault="007B4BB8" w:rsidP="007B4B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575EBEE" id="_x0000_s1031" type="#_x0000_t202" href="https://www.srovnejto.cz/hypoteky/" style="position:absolute;left:0;text-align:left;margin-left:0;margin-top:453.2pt;width:116.75pt;height:78.9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" o:button="t" filled="f" stroked="f">
                <v:fill o:detectmouseclick="t"/>
                <v:textbox>
                  <w:txbxContent>
                    <w:p w14:paraId="586FF33C" w14:textId="77777777" w:rsidR="007B4BB8" w:rsidRDefault="007B4BB8" w:rsidP="007B4BB8"/>
                  </w:txbxContent>
                </v:textbox>
                <w10:wrap anchorx="margin"/>
              </v:shape>
            </w:pict>
          </mc:Fallback>
        </mc:AlternateContent>
      </w:r>
      <w:r w:rsidR="007B4BB8" w:rsidRPr="00C36F3C">
        <w:rPr>
          <w:rFonts w:ascii="Calibri" w:eastAsia="Times New Roman" w:hAnsi="Calibri" w:cs="Calibri"/>
          <w:noProof/>
          <w:lang w:eastAsia="en-GB"/>
        </w:rPr>
        <mc:AlternateContent>
          <mc:Choice Requires="wps">
            <w:drawing>
              <wp:anchor distT="45720" distB="45720" distL="114300" distR="114300" simplePos="0" relativeHeight="251691008" behindDoc="0" locked="0" layoutInCell="1" allowOverlap="1" wp14:anchorId="1E2335AE" wp14:editId="66B2DA94">
                <wp:simplePos x="0" y="0"/>
                <wp:positionH relativeFrom="column">
                  <wp:posOffset>415876</wp:posOffset>
                </wp:positionH>
                <wp:positionV relativeFrom="paragraph">
                  <wp:posOffset>5744064</wp:posOffset>
                </wp:positionV>
                <wp:extent cx="1482969" cy="1002323"/>
                <wp:effectExtent l="0" t="0" r="0" b="0"/>
                <wp:wrapNone/>
                <wp:docPr id="17" name="Textové pole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969" cy="1002323"/>
                        </a:xfrm>
                        <a:prstGeom prst="rect">
                          <a:avLst/>
                        </a:prstGeom>
                        <a:noFill/>
                        <a:ln w="9525">
                          <a:noFill/>
                          <a:miter lim="800000"/>
                          <a:headEnd/>
                          <a:tailEnd/>
                        </a:ln>
                      </wps:spPr>
                      <wps:txbx>
                        <w:txbxContent>
                          <w:p w14:paraId="6238E550" w14:textId="77777777" w:rsidR="007B4BB8" w:rsidRDefault="007B4BB8" w:rsidP="007B4B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E2335AE" id="_x0000_s1032" type="#_x0000_t202" href="https://www.srovnejto.cz/zivotni-pojisteni/" style="position:absolute;left:0;text-align:left;margin-left:32.75pt;margin-top:452.3pt;width:116.75pt;height:78.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" o:button="t" filled="f" stroked="f">
                <v:fill o:detectmouseclick="t"/>
                <v:textbox>
                  <w:txbxContent>
                    <w:p w14:paraId="6238E550" w14:textId="77777777" w:rsidR="007B4BB8" w:rsidRDefault="007B4BB8" w:rsidP="007B4BB8"/>
                  </w:txbxContent>
                </v:textbox>
              </v:shape>
            </w:pict>
          </mc:Fallback>
        </mc:AlternateContent>
      </w:r>
      <w:r w:rsidR="007B4BB8" w:rsidRPr="00C36F3C">
        <w:rPr>
          <w:rFonts w:ascii="Calibri" w:eastAsia="Times New Roman" w:hAnsi="Calibri" w:cs="Calibri"/>
          <w:noProof/>
          <w:lang w:eastAsia="en-GB"/>
        </w:rPr>
        <mc:AlternateContent>
          <mc:Choice Requires="wps">
            <w:drawing>
              <wp:anchor distT="45720" distB="45720" distL="114300" distR="114300" simplePos="0" relativeHeight="251688960" behindDoc="0" locked="0" layoutInCell="1" allowOverlap="1" wp14:anchorId="7DF77CD3" wp14:editId="76785088">
                <wp:simplePos x="0" y="0"/>
                <wp:positionH relativeFrom="column">
                  <wp:posOffset>3821381</wp:posOffset>
                </wp:positionH>
                <wp:positionV relativeFrom="paragraph">
                  <wp:posOffset>4530432</wp:posOffset>
                </wp:positionV>
                <wp:extent cx="1482969" cy="1002323"/>
                <wp:effectExtent l="0" t="0" r="0" b="0"/>
                <wp:wrapNone/>
                <wp:docPr id="16" name="Textové pole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969" cy="1002323"/>
                        </a:xfrm>
                        <a:prstGeom prst="rect">
                          <a:avLst/>
                        </a:prstGeom>
                        <a:noFill/>
                        <a:ln w="9525">
                          <a:noFill/>
                          <a:miter lim="800000"/>
                          <a:headEnd/>
                          <a:tailEnd/>
                        </a:ln>
                      </wps:spPr>
                      <wps:txbx>
                        <w:txbxContent>
                          <w:p w14:paraId="1300B34B" w14:textId="77777777" w:rsidR="007B4BB8" w:rsidRDefault="007B4BB8" w:rsidP="007B4B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DF77CD3" id="_x0000_s1033" type="#_x0000_t202" href="https://www.srovnejto.cz/cestovni-pojisteni-online/" style="position:absolute;left:0;text-align:left;margin-left:300.9pt;margin-top:356.75pt;width:116.75pt;height:78.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" o:button="t" filled="f" stroked="f">
                <v:fill o:detectmouseclick="t"/>
                <v:textbox>
                  <w:txbxContent>
                    <w:p w14:paraId="1300B34B" w14:textId="77777777" w:rsidR="007B4BB8" w:rsidRDefault="007B4BB8" w:rsidP="007B4BB8"/>
                  </w:txbxContent>
                </v:textbox>
              </v:shape>
            </w:pict>
          </mc:Fallback>
        </mc:AlternateContent>
      </w:r>
      <w:r w:rsidR="007B4BB8" w:rsidRPr="00C36F3C">
        <w:rPr>
          <w:rFonts w:ascii="Calibri" w:eastAsia="Times New Roman" w:hAnsi="Calibri" w:cs="Calibri"/>
          <w:noProof/>
          <w:lang w:eastAsia="en-GB"/>
        </w:rPr>
        <mc:AlternateContent>
          <mc:Choice Requires="wps">
            <w:drawing>
              <wp:anchor distT="45720" distB="45720" distL="114300" distR="114300" simplePos="0" relativeHeight="251686912" behindDoc="0" locked="0" layoutInCell="1" allowOverlap="1" wp14:anchorId="713E52AA" wp14:editId="00B65969">
                <wp:simplePos x="0" y="0"/>
                <wp:positionH relativeFrom="margin">
                  <wp:align>center</wp:align>
                </wp:positionH>
                <wp:positionV relativeFrom="paragraph">
                  <wp:posOffset>4542497</wp:posOffset>
                </wp:positionV>
                <wp:extent cx="1482969" cy="1002323"/>
                <wp:effectExtent l="0" t="0" r="0" b="0"/>
                <wp:wrapNone/>
                <wp:docPr id="15" name="Textové pole 2">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969" cy="1002323"/>
                        </a:xfrm>
                        <a:prstGeom prst="rect">
                          <a:avLst/>
                        </a:prstGeom>
                        <a:noFill/>
                        <a:ln w="9525">
                          <a:noFill/>
                          <a:miter lim="800000"/>
                          <a:headEnd/>
                          <a:tailEnd/>
                        </a:ln>
                      </wps:spPr>
                      <wps:txbx>
                        <w:txbxContent>
                          <w:p w14:paraId="0FF452E0" w14:textId="77777777" w:rsidR="007B4BB8" w:rsidRDefault="007B4BB8" w:rsidP="007B4B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13E52AA" id="_x0000_s1034" type="#_x0000_t202" href="https://www.srovnejto.cz/havarijni-pojisteni/" style="position:absolute;left:0;text-align:left;margin-left:0;margin-top:357.7pt;width:116.75pt;height:78.9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" o:button="t" filled="f" stroked="f">
                <v:fill o:detectmouseclick="t"/>
                <v:textbox>
                  <w:txbxContent>
                    <w:p w14:paraId="0FF452E0" w14:textId="77777777" w:rsidR="007B4BB8" w:rsidRDefault="007B4BB8" w:rsidP="007B4BB8"/>
                  </w:txbxContent>
                </v:textbox>
                <w10:wrap anchorx="margin"/>
              </v:shape>
            </w:pict>
          </mc:Fallback>
        </mc:AlternateContent>
      </w:r>
      <w:r w:rsidR="00C36F3C" w:rsidRPr="00C36F3C">
        <w:rPr>
          <w:rFonts w:ascii="Calibri" w:eastAsia="Times New Roman" w:hAnsi="Calibri" w:cs="Calibri"/>
          <w:noProof/>
          <w:lang w:eastAsia="en-GB"/>
        </w:rPr>
        <mc:AlternateContent>
          <mc:Choice Requires="wps">
            <w:drawing>
              <wp:anchor distT="45720" distB="45720" distL="114300" distR="114300" simplePos="0" relativeHeight="251684864" behindDoc="0" locked="0" layoutInCell="1" allowOverlap="1" wp14:anchorId="12F01E89" wp14:editId="6E90C91D">
                <wp:simplePos x="0" y="0"/>
                <wp:positionH relativeFrom="column">
                  <wp:posOffset>416169</wp:posOffset>
                </wp:positionH>
                <wp:positionV relativeFrom="paragraph">
                  <wp:posOffset>4554317</wp:posOffset>
                </wp:positionV>
                <wp:extent cx="1482969" cy="1002323"/>
                <wp:effectExtent l="0" t="0" r="0" b="0"/>
                <wp:wrapNone/>
                <wp:docPr id="217" name="Textové pole 2">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969" cy="1002323"/>
                        </a:xfrm>
                        <a:prstGeom prst="rect">
                          <a:avLst/>
                        </a:prstGeom>
                        <a:noFill/>
                        <a:ln w="9525">
                          <a:noFill/>
                          <a:miter lim="800000"/>
                          <a:headEnd/>
                          <a:tailEnd/>
                        </a:ln>
                      </wps:spPr>
                      <wps:txbx>
                        <w:txbxContent>
                          <w:p w14:paraId="0041A87A" w14:textId="7B4C5A36" w:rsidR="00C36F3C" w:rsidRDefault="00C36F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2F01E89" id="_x0000_s1035" type="#_x0000_t202" href="https://www.srovnejto.cz/povinne-ruceni/" style="position:absolute;left:0;text-align:left;margin-left:32.75pt;margin-top:358.6pt;width:116.75pt;height:78.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" o:button="t" filled="f" stroked="f">
                <v:fill o:detectmouseclick="t"/>
                <v:textbox>
                  <w:txbxContent>
                    <w:p w14:paraId="0041A87A" w14:textId="7B4C5A36" w:rsidR="00C36F3C" w:rsidRDefault="00C36F3C"/>
                  </w:txbxContent>
                </v:textbox>
              </v:shape>
            </w:pict>
          </mc:Fallback>
        </mc:AlternateContent>
      </w:r>
    </w:p>
    <w:p w14:paraId="1F6D4A16" w14:textId="1C5E135B" w:rsidR="00FE371F" w:rsidRPr="00600CB7" w:rsidRDefault="00AE1435">
      <w:pPr>
        <w:rPr>
          <w:rFonts w:ascii="Calibri" w:eastAsia="Times New Roman" w:hAnsi="Calibri" w:cs="Calibri"/>
          <w:lang w:eastAsia="en-GB"/>
        </w:rPr>
      </w:pPr>
      <w:r w:rsidRPr="00C36F3C">
        <w:rPr>
          <w:rFonts w:ascii="Calibri" w:eastAsia="Times New Roman" w:hAnsi="Calibri" w:cs="Calibri"/>
          <w:noProof/>
          <w:lang w:eastAsia="en-GB"/>
        </w:rPr>
        <mc:AlternateContent>
          <mc:Choice Requires="wps">
            <w:drawing>
              <wp:anchor distT="45720" distB="45720" distL="114300" distR="114300" simplePos="0" relativeHeight="251708416" behindDoc="0" locked="0" layoutInCell="1" allowOverlap="1" wp14:anchorId="43360A43" wp14:editId="66CACAD2">
                <wp:simplePos x="0" y="0"/>
                <wp:positionH relativeFrom="column">
                  <wp:posOffset>1946031</wp:posOffset>
                </wp:positionH>
                <wp:positionV relativeFrom="paragraph">
                  <wp:posOffset>2391508</wp:posOffset>
                </wp:positionV>
                <wp:extent cx="2250831" cy="1295302"/>
                <wp:effectExtent l="0" t="0" r="0" b="635"/>
                <wp:wrapNone/>
                <wp:docPr id="28" name="Textové pole 2">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831" cy="1295302"/>
                        </a:xfrm>
                        <a:prstGeom prst="rect">
                          <a:avLst/>
                        </a:prstGeom>
                        <a:noFill/>
                        <a:ln w="9525">
                          <a:noFill/>
                          <a:miter lim="800000"/>
                          <a:headEnd/>
                          <a:tailEnd/>
                        </a:ln>
                      </wps:spPr>
                      <wps:txbx>
                        <w:txbxContent>
                          <w:p w14:paraId="60EBCF64" w14:textId="77777777" w:rsidR="00AE1435" w:rsidRDefault="00AE1435" w:rsidP="00AE14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3360A43" id="_x0000_s1036" type="#_x0000_t202" href="https://www.srovnejto.cz/kontakt/" style="position:absolute;left:0;text-align:left;margin-left:153.25pt;margin-top:188.3pt;width:177.25pt;height:10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" o:button="t" filled="f" stroked="f">
                <v:fill o:detectmouseclick="t"/>
                <v:textbox>
                  <w:txbxContent>
                    <w:p w14:paraId="60EBCF64" w14:textId="77777777" w:rsidR="00AE1435" w:rsidRDefault="00AE1435" w:rsidP="00AE1435"/>
                  </w:txbxContent>
                </v:textbox>
              </v:shape>
            </w:pict>
          </mc:Fallback>
        </mc:AlternateContent>
      </w:r>
      <w:r w:rsidR="00E25921" w:rsidRPr="00C36F3C">
        <w:rPr>
          <w:rFonts w:ascii="Calibri" w:eastAsia="Times New Roman" w:hAnsi="Calibri" w:cs="Calibri"/>
          <w:noProof/>
          <w:lang w:eastAsia="en-GB"/>
        </w:rPr>
        <mc:AlternateContent>
          <mc:Choice Requires="wps">
            <w:drawing>
              <wp:anchor distT="45720" distB="45720" distL="114300" distR="114300" simplePos="0" relativeHeight="251706368" behindDoc="0" locked="0" layoutInCell="1" allowOverlap="1" wp14:anchorId="580B1B26" wp14:editId="4B5348C9">
                <wp:simplePos x="0" y="0"/>
                <wp:positionH relativeFrom="margin">
                  <wp:align>center</wp:align>
                </wp:positionH>
                <wp:positionV relativeFrom="paragraph">
                  <wp:posOffset>7734300</wp:posOffset>
                </wp:positionV>
                <wp:extent cx="3028950" cy="695325"/>
                <wp:effectExtent l="0" t="0" r="0" b="0"/>
                <wp:wrapNone/>
                <wp:docPr id="27" name="Textové pole 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695325"/>
                        </a:xfrm>
                        <a:prstGeom prst="rect">
                          <a:avLst/>
                        </a:prstGeom>
                        <a:noFill/>
                        <a:ln w="9525">
                          <a:noFill/>
                          <a:miter lim="800000"/>
                          <a:headEnd/>
                          <a:tailEnd/>
                        </a:ln>
                      </wps:spPr>
                      <wps:txbx>
                        <w:txbxContent>
                          <w:p w14:paraId="53F18F85" w14:textId="77777777" w:rsidR="00E25921" w:rsidRDefault="00E25921" w:rsidP="00E259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80B1B26" id="_x0000_s1037" type="#_x0000_t202" href="https://www.srovnejto.cz/" style="position:absolute;left:0;text-align:left;margin-left:0;margin-top:609pt;width:238.5pt;height:54.75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" o:button="t" filled="f" stroked="f">
                <v:fill o:detectmouseclick="t"/>
                <v:textbox>
                  <w:txbxContent>
                    <w:p w14:paraId="53F18F85" w14:textId="77777777" w:rsidR="00E25921" w:rsidRDefault="00E25921" w:rsidP="00E25921"/>
                  </w:txbxContent>
                </v:textbox>
                <w10:wrap anchorx="margin"/>
              </v:shape>
            </w:pict>
          </mc:Fallback>
        </mc:AlternateContent>
      </w:r>
      <w:r w:rsidR="009F4194" w:rsidRPr="00C36F3C">
        <w:rPr>
          <w:rFonts w:ascii="Calibri" w:eastAsia="Times New Roman" w:hAnsi="Calibri" w:cs="Calibri"/>
          <w:noProof/>
          <w:lang w:eastAsia="en-GB"/>
        </w:rPr>
        <mc:AlternateContent>
          <mc:Choice Requires="wps">
            <w:drawing>
              <wp:anchor distT="45720" distB="45720" distL="114300" distR="114300" simplePos="0" relativeHeight="251702272" behindDoc="0" locked="0" layoutInCell="1" allowOverlap="1" wp14:anchorId="17AB3020" wp14:editId="4F2FDC04">
                <wp:simplePos x="0" y="0"/>
                <wp:positionH relativeFrom="column">
                  <wp:posOffset>3808095</wp:posOffset>
                </wp:positionH>
                <wp:positionV relativeFrom="paragraph">
                  <wp:posOffset>6040755</wp:posOffset>
                </wp:positionV>
                <wp:extent cx="1482725" cy="1002030"/>
                <wp:effectExtent l="0" t="0" r="0" b="0"/>
                <wp:wrapNone/>
                <wp:docPr id="25" name="Textové pole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02030"/>
                        </a:xfrm>
                        <a:prstGeom prst="rect">
                          <a:avLst/>
                        </a:prstGeom>
                        <a:noFill/>
                        <a:ln w="9525">
                          <a:noFill/>
                          <a:miter lim="800000"/>
                          <a:headEnd/>
                          <a:tailEnd/>
                        </a:ln>
                      </wps:spPr>
                      <wps:txbx>
                        <w:txbxContent>
                          <w:p w14:paraId="715D1289" w14:textId="77777777" w:rsidR="009F4194" w:rsidRDefault="009F4194" w:rsidP="009F41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7AB3020" id="_x0000_s1038" type="#_x0000_t202" href="https://www.srovnejto.cz/mobilni-tarify-internet/" style="position:absolute;left:0;text-align:left;margin-left:299.85pt;margin-top:475.65pt;width:116.75pt;height:78.9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" o:button="t" filled="f" stroked="f">
                <v:fill o:detectmouseclick="t"/>
                <v:textbox>
                  <w:txbxContent>
                    <w:p w14:paraId="715D1289" w14:textId="77777777" w:rsidR="009F4194" w:rsidRDefault="009F4194" w:rsidP="009F4194"/>
                  </w:txbxContent>
                </v:textbox>
              </v:shape>
            </w:pict>
          </mc:Fallback>
        </mc:AlternateContent>
      </w:r>
      <w:r w:rsidR="009F4194" w:rsidRPr="00C36F3C">
        <w:rPr>
          <w:rFonts w:ascii="Calibri" w:eastAsia="Times New Roman" w:hAnsi="Calibri" w:cs="Calibri"/>
          <w:noProof/>
          <w:lang w:eastAsia="en-GB"/>
        </w:rPr>
        <mc:AlternateContent>
          <mc:Choice Requires="wps">
            <w:drawing>
              <wp:anchor distT="45720" distB="45720" distL="114300" distR="114300" simplePos="0" relativeHeight="251701248" behindDoc="0" locked="0" layoutInCell="1" allowOverlap="1" wp14:anchorId="1D81930C" wp14:editId="44CEDE38">
                <wp:simplePos x="0" y="0"/>
                <wp:positionH relativeFrom="margin">
                  <wp:posOffset>2111375</wp:posOffset>
                </wp:positionH>
                <wp:positionV relativeFrom="paragraph">
                  <wp:posOffset>6052820</wp:posOffset>
                </wp:positionV>
                <wp:extent cx="1482725" cy="1002030"/>
                <wp:effectExtent l="0" t="0" r="0" b="0"/>
                <wp:wrapNone/>
                <wp:docPr id="24" name="Textové pole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02030"/>
                        </a:xfrm>
                        <a:prstGeom prst="rect">
                          <a:avLst/>
                        </a:prstGeom>
                        <a:noFill/>
                        <a:ln w="9525">
                          <a:noFill/>
                          <a:miter lim="800000"/>
                          <a:headEnd/>
                          <a:tailEnd/>
                        </a:ln>
                      </wps:spPr>
                      <wps:txbx>
                        <w:txbxContent>
                          <w:p w14:paraId="4DAF0212" w14:textId="77777777" w:rsidR="009F4194" w:rsidRDefault="009F4194" w:rsidP="009F41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D81930C" id="_x0000_s1039" type="#_x0000_t202" href="https://www.srovnejto.cz/hypoteky/" style="position:absolute;left:0;text-align:left;margin-left:166.25pt;margin-top:476.6pt;width:116.75pt;height:78.9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" o:button="t" filled="f" stroked="f">
                <v:fill o:detectmouseclick="t"/>
                <v:textbox>
                  <w:txbxContent>
                    <w:p w14:paraId="4DAF0212" w14:textId="77777777" w:rsidR="009F4194" w:rsidRDefault="009F4194" w:rsidP="009F4194"/>
                  </w:txbxContent>
                </v:textbox>
                <w10:wrap anchorx="margin"/>
              </v:shape>
            </w:pict>
          </mc:Fallback>
        </mc:AlternateContent>
      </w:r>
      <w:r w:rsidR="009F4194" w:rsidRPr="00C36F3C">
        <w:rPr>
          <w:rFonts w:ascii="Calibri" w:eastAsia="Times New Roman" w:hAnsi="Calibri" w:cs="Calibri"/>
          <w:noProof/>
          <w:lang w:eastAsia="en-GB"/>
        </w:rPr>
        <mc:AlternateContent>
          <mc:Choice Requires="wps">
            <w:drawing>
              <wp:anchor distT="45720" distB="45720" distL="114300" distR="114300" simplePos="0" relativeHeight="251700224" behindDoc="0" locked="0" layoutInCell="1" allowOverlap="1" wp14:anchorId="27FFBB88" wp14:editId="40B6EDD5">
                <wp:simplePos x="0" y="0"/>
                <wp:positionH relativeFrom="column">
                  <wp:posOffset>402590</wp:posOffset>
                </wp:positionH>
                <wp:positionV relativeFrom="paragraph">
                  <wp:posOffset>6040755</wp:posOffset>
                </wp:positionV>
                <wp:extent cx="1482725" cy="1002030"/>
                <wp:effectExtent l="0" t="0" r="0" b="0"/>
                <wp:wrapNone/>
                <wp:docPr id="23" name="Textové pole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02030"/>
                        </a:xfrm>
                        <a:prstGeom prst="rect">
                          <a:avLst/>
                        </a:prstGeom>
                        <a:noFill/>
                        <a:ln w="9525">
                          <a:noFill/>
                          <a:miter lim="800000"/>
                          <a:headEnd/>
                          <a:tailEnd/>
                        </a:ln>
                      </wps:spPr>
                      <wps:txbx>
                        <w:txbxContent>
                          <w:p w14:paraId="2AF9D6B7" w14:textId="77777777" w:rsidR="009F4194" w:rsidRDefault="009F4194" w:rsidP="009F41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7FFBB88" id="_x0000_s1040" type="#_x0000_t202" href="https://www.srovnejto.cz/zivotni-pojisteni/" style="position:absolute;left:0;text-align:left;margin-left:31.7pt;margin-top:475.65pt;width:116.75pt;height:78.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" o:button="t" filled="f" stroked="f">
                <v:fill o:detectmouseclick="t"/>
                <v:textbox>
                  <w:txbxContent>
                    <w:p w14:paraId="2AF9D6B7" w14:textId="77777777" w:rsidR="009F4194" w:rsidRDefault="009F4194" w:rsidP="009F4194"/>
                  </w:txbxContent>
                </v:textbox>
              </v:shape>
            </w:pict>
          </mc:Fallback>
        </mc:AlternateContent>
      </w:r>
      <w:r w:rsidR="009F4194" w:rsidRPr="00C36F3C">
        <w:rPr>
          <w:rFonts w:ascii="Calibri" w:eastAsia="Times New Roman" w:hAnsi="Calibri" w:cs="Calibri"/>
          <w:noProof/>
          <w:lang w:eastAsia="en-GB"/>
        </w:rPr>
        <mc:AlternateContent>
          <mc:Choice Requires="wps">
            <w:drawing>
              <wp:anchor distT="45720" distB="45720" distL="114300" distR="114300" simplePos="0" relativeHeight="251699200" behindDoc="0" locked="0" layoutInCell="1" allowOverlap="1" wp14:anchorId="1334B045" wp14:editId="4420FDD7">
                <wp:simplePos x="0" y="0"/>
                <wp:positionH relativeFrom="column">
                  <wp:posOffset>3808095</wp:posOffset>
                </wp:positionH>
                <wp:positionV relativeFrom="paragraph">
                  <wp:posOffset>4827270</wp:posOffset>
                </wp:positionV>
                <wp:extent cx="1482725" cy="1002030"/>
                <wp:effectExtent l="0" t="0" r="0" b="0"/>
                <wp:wrapNone/>
                <wp:docPr id="22" name="Textové pole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02030"/>
                        </a:xfrm>
                        <a:prstGeom prst="rect">
                          <a:avLst/>
                        </a:prstGeom>
                        <a:noFill/>
                        <a:ln w="9525">
                          <a:noFill/>
                          <a:miter lim="800000"/>
                          <a:headEnd/>
                          <a:tailEnd/>
                        </a:ln>
                      </wps:spPr>
                      <wps:txbx>
                        <w:txbxContent>
                          <w:p w14:paraId="6BC2CB30" w14:textId="77777777" w:rsidR="009F4194" w:rsidRDefault="009F4194" w:rsidP="009F41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334B045" id="_x0000_s1041" type="#_x0000_t202" href="https://www.srovnejto.cz/cestovni-pojisteni-online/" style="position:absolute;left:0;text-align:left;margin-left:299.85pt;margin-top:380.1pt;width:116.75pt;height:78.9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" o:button="t" filled="f" stroked="f">
                <v:fill o:detectmouseclick="t"/>
                <v:textbox>
                  <w:txbxContent>
                    <w:p w14:paraId="6BC2CB30" w14:textId="77777777" w:rsidR="009F4194" w:rsidRDefault="009F4194" w:rsidP="009F4194"/>
                  </w:txbxContent>
                </v:textbox>
              </v:shape>
            </w:pict>
          </mc:Fallback>
        </mc:AlternateContent>
      </w:r>
      <w:r w:rsidR="009F4194" w:rsidRPr="00C36F3C">
        <w:rPr>
          <w:rFonts w:ascii="Calibri" w:eastAsia="Times New Roman" w:hAnsi="Calibri" w:cs="Calibri"/>
          <w:noProof/>
          <w:lang w:eastAsia="en-GB"/>
        </w:rPr>
        <mc:AlternateContent>
          <mc:Choice Requires="wps">
            <w:drawing>
              <wp:anchor distT="45720" distB="45720" distL="114300" distR="114300" simplePos="0" relativeHeight="251698176" behindDoc="0" locked="0" layoutInCell="1" allowOverlap="1" wp14:anchorId="416332D8" wp14:editId="468A5663">
                <wp:simplePos x="0" y="0"/>
                <wp:positionH relativeFrom="margin">
                  <wp:posOffset>2111375</wp:posOffset>
                </wp:positionH>
                <wp:positionV relativeFrom="paragraph">
                  <wp:posOffset>4839335</wp:posOffset>
                </wp:positionV>
                <wp:extent cx="1482725" cy="1002030"/>
                <wp:effectExtent l="0" t="0" r="0" b="0"/>
                <wp:wrapNone/>
                <wp:docPr id="21" name="Textové pole 2">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02030"/>
                        </a:xfrm>
                        <a:prstGeom prst="rect">
                          <a:avLst/>
                        </a:prstGeom>
                        <a:noFill/>
                        <a:ln w="9525">
                          <a:noFill/>
                          <a:miter lim="800000"/>
                          <a:headEnd/>
                          <a:tailEnd/>
                        </a:ln>
                      </wps:spPr>
                      <wps:txbx>
                        <w:txbxContent>
                          <w:p w14:paraId="0FC09FE5" w14:textId="77777777" w:rsidR="009F4194" w:rsidRDefault="009F4194" w:rsidP="009F41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6332D8" id="_x0000_s1042" type="#_x0000_t202" href="https://www.srovnejto.cz/havarijni-pojisteni/" style="position:absolute;left:0;text-align:left;margin-left:166.25pt;margin-top:381.05pt;width:116.75pt;height:78.9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" o:button="t" filled="f" stroked="f">
                <v:fill o:detectmouseclick="t"/>
                <v:textbox>
                  <w:txbxContent>
                    <w:p w14:paraId="0FC09FE5" w14:textId="77777777" w:rsidR="009F4194" w:rsidRDefault="009F4194" w:rsidP="009F4194"/>
                  </w:txbxContent>
                </v:textbox>
                <w10:wrap anchorx="margin"/>
              </v:shape>
            </w:pict>
          </mc:Fallback>
        </mc:AlternateContent>
      </w:r>
      <w:r w:rsidR="009F4194" w:rsidRPr="00C36F3C">
        <w:rPr>
          <w:rFonts w:ascii="Calibri" w:eastAsia="Times New Roman" w:hAnsi="Calibri" w:cs="Calibri"/>
          <w:noProof/>
          <w:lang w:eastAsia="en-GB"/>
        </w:rPr>
        <mc:AlternateContent>
          <mc:Choice Requires="wps">
            <w:drawing>
              <wp:anchor distT="45720" distB="45720" distL="114300" distR="114300" simplePos="0" relativeHeight="251697152" behindDoc="0" locked="0" layoutInCell="1" allowOverlap="1" wp14:anchorId="15551578" wp14:editId="7985138A">
                <wp:simplePos x="0" y="0"/>
                <wp:positionH relativeFrom="column">
                  <wp:posOffset>403406</wp:posOffset>
                </wp:positionH>
                <wp:positionV relativeFrom="paragraph">
                  <wp:posOffset>4851490</wp:posOffset>
                </wp:positionV>
                <wp:extent cx="1482969" cy="1002323"/>
                <wp:effectExtent l="0" t="0" r="0" b="0"/>
                <wp:wrapNone/>
                <wp:docPr id="20" name="Textové pole 2">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969" cy="1002323"/>
                        </a:xfrm>
                        <a:prstGeom prst="rect">
                          <a:avLst/>
                        </a:prstGeom>
                        <a:noFill/>
                        <a:ln w="9525">
                          <a:noFill/>
                          <a:miter lim="800000"/>
                          <a:headEnd/>
                          <a:tailEnd/>
                        </a:ln>
                      </wps:spPr>
                      <wps:txbx>
                        <w:txbxContent>
                          <w:p w14:paraId="388CE1D6" w14:textId="77777777" w:rsidR="009F4194" w:rsidRDefault="009F4194" w:rsidP="009F41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5551578" id="_x0000_s1043" type="#_x0000_t202" href="https://www.srovnejto.cz/povinne-ruceni/" style="position:absolute;left:0;text-align:left;margin-left:31.75pt;margin-top:382pt;width:116.75pt;height:78.9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" o:button="t" filled="f" stroked="f">
                <v:fill o:detectmouseclick="t"/>
                <v:textbox>
                  <w:txbxContent>
                    <w:p w14:paraId="388CE1D6" w14:textId="77777777" w:rsidR="009F4194" w:rsidRDefault="009F4194" w:rsidP="009F4194"/>
                  </w:txbxContent>
                </v:textbox>
              </v:shape>
            </w:pict>
          </mc:Fallback>
        </mc:AlternateContent>
      </w:r>
      <w:r w:rsidR="0025519F">
        <w:rPr>
          <w:rFonts w:ascii="Calibri" w:eastAsia="Times New Roman" w:hAnsi="Calibri" w:cs="Calibri"/>
          <w:noProof/>
          <w:lang w:eastAsia="en-GB"/>
        </w:rPr>
        <w:drawing>
          <wp:anchor distT="0" distB="0" distL="114300" distR="114300" simplePos="0" relativeHeight="251681792" behindDoc="0" locked="0" layoutInCell="1" allowOverlap="1" wp14:anchorId="6EBD7E1C" wp14:editId="5558E971">
            <wp:simplePos x="0" y="0"/>
            <wp:positionH relativeFrom="page">
              <wp:posOffset>43271</wp:posOffset>
            </wp:positionH>
            <wp:positionV relativeFrom="paragraph">
              <wp:posOffset>-892175</wp:posOffset>
            </wp:positionV>
            <wp:extent cx="7539857" cy="10678886"/>
            <wp:effectExtent l="0" t="0" r="4445" b="825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39857" cy="1067888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E371F" w:rsidRPr="00600CB7" w:rsidSect="00F152C9">
      <w:footerReference w:type="defaul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B2A48" w14:textId="77777777" w:rsidR="006A1A45" w:rsidRDefault="006A1A45" w:rsidP="00FE371F">
      <w:pPr>
        <w:spacing w:after="0" w:line="240" w:lineRule="auto"/>
      </w:pPr>
      <w:r>
        <w:separator/>
      </w:r>
    </w:p>
  </w:endnote>
  <w:endnote w:type="continuationSeparator" w:id="0">
    <w:p w14:paraId="145C63AD" w14:textId="77777777" w:rsidR="006A1A45" w:rsidRDefault="006A1A45" w:rsidP="00FE3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BE16A" w14:textId="77777777" w:rsidR="00FE371F" w:rsidRPr="0095752B" w:rsidRDefault="00FE371F" w:rsidP="00FE371F">
    <w:pPr>
      <w:ind w:right="237" w:firstLine="0"/>
      <w:jc w:val="both"/>
      <w:rPr>
        <w:rFonts w:ascii="Times New Roman" w:eastAsia="Times New Roman" w:hAnsi="Times New Roman" w:cs="Times New Roman"/>
        <w:sz w:val="16"/>
        <w:szCs w:val="16"/>
        <w:lang w:eastAsia="en-GB"/>
      </w:rPr>
    </w:pPr>
    <w:r w:rsidRPr="0095752B">
      <w:rPr>
        <w:sz w:val="16"/>
        <w:szCs w:val="16"/>
      </w:rPr>
      <w:t xml:space="preserve">Upozornění: </w:t>
    </w:r>
    <w:r w:rsidRPr="0095752B">
      <w:rPr>
        <w:rFonts w:ascii="Segoe UI" w:eastAsia="Times New Roman" w:hAnsi="Segoe UI" w:cs="Segoe UI"/>
        <w:color w:val="242424"/>
        <w:sz w:val="16"/>
        <w:szCs w:val="16"/>
        <w:shd w:val="clear" w:color="auto" w:fill="FFFFFF"/>
        <w:lang w:eastAsia="en-GB"/>
      </w:rPr>
      <w:t>Jedná se pouze o vzor. Používání vzorů a jejich úprava je možná po vlastním uvážení. Pokud budete mít nějaké pochyby nebo nejasnosti, spojte se s kteroukoliv advokátní kanceláří a zajistěte si kvalifikovanou právní podporu. Jakékoliv vzory totiž nejsou právní službou a ani ji nenahrazují. Proto si dovolujeme vyloučit naši případnou povinnost hradit újmu, která by vznikla komukoliv použitím těchto dokumentů. Při použití nebo upravením těchto vzorů se vzdáváte práva na náhradu případné újmy.</w:t>
    </w:r>
  </w:p>
  <w:p w14:paraId="79666673" w14:textId="77777777" w:rsidR="00FE371F" w:rsidRDefault="00FE371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FC3CE" w14:textId="77777777" w:rsidR="006A1A45" w:rsidRDefault="006A1A45" w:rsidP="00FE371F">
      <w:pPr>
        <w:spacing w:after="0" w:line="240" w:lineRule="auto"/>
      </w:pPr>
      <w:r>
        <w:separator/>
      </w:r>
    </w:p>
  </w:footnote>
  <w:footnote w:type="continuationSeparator" w:id="0">
    <w:p w14:paraId="6A38302C" w14:textId="77777777" w:rsidR="006A1A45" w:rsidRDefault="006A1A45" w:rsidP="00FE371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6B7"/>
    <w:rsid w:val="000166B7"/>
    <w:rsid w:val="001D76EC"/>
    <w:rsid w:val="0025519F"/>
    <w:rsid w:val="0026790B"/>
    <w:rsid w:val="00272659"/>
    <w:rsid w:val="003E418A"/>
    <w:rsid w:val="004B619C"/>
    <w:rsid w:val="0054751D"/>
    <w:rsid w:val="00600CB7"/>
    <w:rsid w:val="00601103"/>
    <w:rsid w:val="00631C07"/>
    <w:rsid w:val="00667836"/>
    <w:rsid w:val="006A1A45"/>
    <w:rsid w:val="006B7EF6"/>
    <w:rsid w:val="006F32B3"/>
    <w:rsid w:val="007613A9"/>
    <w:rsid w:val="007830F1"/>
    <w:rsid w:val="007B4BB8"/>
    <w:rsid w:val="0084567D"/>
    <w:rsid w:val="008C5200"/>
    <w:rsid w:val="008E4445"/>
    <w:rsid w:val="00944C7F"/>
    <w:rsid w:val="009735C1"/>
    <w:rsid w:val="009F4194"/>
    <w:rsid w:val="00A10F5E"/>
    <w:rsid w:val="00A45C1A"/>
    <w:rsid w:val="00AC45DA"/>
    <w:rsid w:val="00AE1435"/>
    <w:rsid w:val="00B7036A"/>
    <w:rsid w:val="00BF0115"/>
    <w:rsid w:val="00C1343B"/>
    <w:rsid w:val="00C36F3C"/>
    <w:rsid w:val="00D532B7"/>
    <w:rsid w:val="00E25921"/>
    <w:rsid w:val="00E30559"/>
    <w:rsid w:val="00E320F8"/>
    <w:rsid w:val="00E813CF"/>
    <w:rsid w:val="00EB7B96"/>
    <w:rsid w:val="00F152C9"/>
    <w:rsid w:val="00F514E9"/>
    <w:rsid w:val="00FB3826"/>
    <w:rsid w:val="00FD20CE"/>
    <w:rsid w:val="00FE37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E7F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pPr>
        <w:spacing w:after="120" w:line="257" w:lineRule="auto"/>
        <w:ind w:left="357"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E371F"/>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FE371F"/>
  </w:style>
  <w:style w:type="paragraph" w:styleId="Zpat">
    <w:name w:val="footer"/>
    <w:basedOn w:val="Normln"/>
    <w:link w:val="ZpatChar"/>
    <w:uiPriority w:val="99"/>
    <w:unhideWhenUsed/>
    <w:rsid w:val="00FE371F"/>
    <w:pPr>
      <w:tabs>
        <w:tab w:val="center" w:pos="4513"/>
        <w:tab w:val="right" w:pos="9026"/>
      </w:tabs>
      <w:spacing w:after="0" w:line="240" w:lineRule="auto"/>
    </w:pPr>
  </w:style>
  <w:style w:type="character" w:customStyle="1" w:styleId="ZpatChar">
    <w:name w:val="Zápatí Char"/>
    <w:basedOn w:val="Standardnpsmoodstavce"/>
    <w:link w:val="Zpat"/>
    <w:uiPriority w:val="99"/>
    <w:rsid w:val="00FE371F"/>
  </w:style>
  <w:style w:type="character" w:styleId="Hypertextovodkaz">
    <w:name w:val="Hyperlink"/>
    <w:basedOn w:val="Standardnpsmoodstavce"/>
    <w:uiPriority w:val="99"/>
    <w:unhideWhenUsed/>
    <w:rsid w:val="00C36F3C"/>
    <w:rPr>
      <w:color w:val="0563C1" w:themeColor="hyperlink"/>
      <w:u w:val="single"/>
    </w:rPr>
  </w:style>
  <w:style w:type="character" w:styleId="Nevyeenzmnka">
    <w:name w:val="Unresolved Mention"/>
    <w:basedOn w:val="Standardnpsmoodstavce"/>
    <w:uiPriority w:val="99"/>
    <w:semiHidden/>
    <w:unhideWhenUsed/>
    <w:rsid w:val="00C36F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333137">
      <w:bodyDiv w:val="1"/>
      <w:marLeft w:val="0"/>
      <w:marRight w:val="0"/>
      <w:marTop w:val="0"/>
      <w:marBottom w:val="0"/>
      <w:divBdr>
        <w:top w:val="none" w:sz="0" w:space="0" w:color="auto"/>
        <w:left w:val="none" w:sz="0" w:space="0" w:color="auto"/>
        <w:bottom w:val="none" w:sz="0" w:space="0" w:color="auto"/>
        <w:right w:val="none" w:sz="0" w:space="0" w:color="auto"/>
      </w:divBdr>
      <w:divsChild>
        <w:div w:id="856387546">
          <w:marLeft w:val="0"/>
          <w:marRight w:val="0"/>
          <w:marTop w:val="192"/>
          <w:marBottom w:val="192"/>
          <w:divBdr>
            <w:top w:val="none" w:sz="0" w:space="0" w:color="auto"/>
            <w:left w:val="none" w:sz="0" w:space="0" w:color="auto"/>
            <w:bottom w:val="none" w:sz="0" w:space="0" w:color="auto"/>
            <w:right w:val="none" w:sz="0" w:space="0" w:color="auto"/>
          </w:divBdr>
          <w:divsChild>
            <w:div w:id="523134879">
              <w:marLeft w:val="0"/>
              <w:marRight w:val="0"/>
              <w:marTop w:val="0"/>
              <w:marBottom w:val="192"/>
              <w:divBdr>
                <w:top w:val="none" w:sz="0" w:space="0" w:color="auto"/>
                <w:left w:val="none" w:sz="0" w:space="0" w:color="auto"/>
                <w:bottom w:val="none" w:sz="0" w:space="0" w:color="auto"/>
                <w:right w:val="none" w:sz="0" w:space="0" w:color="auto"/>
              </w:divBdr>
              <w:divsChild>
                <w:div w:id="653875771">
                  <w:marLeft w:val="0"/>
                  <w:marRight w:val="0"/>
                  <w:marTop w:val="192"/>
                  <w:marBottom w:val="192"/>
                  <w:divBdr>
                    <w:top w:val="none" w:sz="0" w:space="0" w:color="auto"/>
                    <w:left w:val="none" w:sz="0" w:space="0" w:color="auto"/>
                    <w:bottom w:val="none" w:sz="0" w:space="0" w:color="auto"/>
                    <w:right w:val="none" w:sz="0" w:space="0" w:color="auto"/>
                  </w:divBdr>
                  <w:divsChild>
                    <w:div w:id="1862665876">
                      <w:marLeft w:val="312"/>
                      <w:marRight w:val="0"/>
                      <w:marTop w:val="0"/>
                      <w:marBottom w:val="0"/>
                      <w:divBdr>
                        <w:top w:val="none" w:sz="0" w:space="0" w:color="auto"/>
                        <w:left w:val="none" w:sz="0" w:space="0" w:color="auto"/>
                        <w:bottom w:val="none" w:sz="0" w:space="0" w:color="auto"/>
                        <w:right w:val="none" w:sz="0" w:space="0" w:color="auto"/>
                      </w:divBdr>
                    </w:div>
                    <w:div w:id="1825976098">
                      <w:marLeft w:val="312"/>
                      <w:marRight w:val="0"/>
                      <w:marTop w:val="0"/>
                      <w:marBottom w:val="0"/>
                      <w:divBdr>
                        <w:top w:val="none" w:sz="0" w:space="0" w:color="auto"/>
                        <w:left w:val="none" w:sz="0" w:space="0" w:color="auto"/>
                        <w:bottom w:val="none" w:sz="0" w:space="0" w:color="auto"/>
                        <w:right w:val="none" w:sz="0" w:space="0" w:color="auto"/>
                      </w:divBdr>
                    </w:div>
                    <w:div w:id="1416786478">
                      <w:marLeft w:val="312"/>
                      <w:marRight w:val="0"/>
                      <w:marTop w:val="0"/>
                      <w:marBottom w:val="0"/>
                      <w:divBdr>
                        <w:top w:val="none" w:sz="0" w:space="0" w:color="auto"/>
                        <w:left w:val="none" w:sz="0" w:space="0" w:color="auto"/>
                        <w:bottom w:val="none" w:sz="0" w:space="0" w:color="auto"/>
                        <w:right w:val="none" w:sz="0" w:space="0" w:color="auto"/>
                      </w:divBdr>
                    </w:div>
                    <w:div w:id="2020884096">
                      <w:marLeft w:val="312"/>
                      <w:marRight w:val="0"/>
                      <w:marTop w:val="0"/>
                      <w:marBottom w:val="0"/>
                      <w:divBdr>
                        <w:top w:val="none" w:sz="0" w:space="0" w:color="auto"/>
                        <w:left w:val="none" w:sz="0" w:space="0" w:color="auto"/>
                        <w:bottom w:val="none" w:sz="0" w:space="0" w:color="auto"/>
                        <w:right w:val="none" w:sz="0" w:space="0" w:color="auto"/>
                      </w:divBdr>
                    </w:div>
                    <w:div w:id="1036196393">
                      <w:marLeft w:val="312"/>
                      <w:marRight w:val="0"/>
                      <w:marTop w:val="0"/>
                      <w:marBottom w:val="0"/>
                      <w:divBdr>
                        <w:top w:val="none" w:sz="0" w:space="0" w:color="auto"/>
                        <w:left w:val="none" w:sz="0" w:space="0" w:color="auto"/>
                        <w:bottom w:val="none" w:sz="0" w:space="0" w:color="auto"/>
                        <w:right w:val="none" w:sz="0" w:space="0" w:color="auto"/>
                      </w:divBdr>
                    </w:div>
                    <w:div w:id="663320317">
                      <w:marLeft w:val="312"/>
                      <w:marRight w:val="0"/>
                      <w:marTop w:val="0"/>
                      <w:marBottom w:val="0"/>
                      <w:divBdr>
                        <w:top w:val="none" w:sz="0" w:space="0" w:color="auto"/>
                        <w:left w:val="none" w:sz="0" w:space="0" w:color="auto"/>
                        <w:bottom w:val="none" w:sz="0" w:space="0" w:color="auto"/>
                        <w:right w:val="none" w:sz="0" w:space="0" w:color="auto"/>
                      </w:divBdr>
                    </w:div>
                    <w:div w:id="2006585873">
                      <w:marLeft w:val="312"/>
                      <w:marRight w:val="0"/>
                      <w:marTop w:val="0"/>
                      <w:marBottom w:val="0"/>
                      <w:divBdr>
                        <w:top w:val="none" w:sz="0" w:space="0" w:color="auto"/>
                        <w:left w:val="none" w:sz="0" w:space="0" w:color="auto"/>
                        <w:bottom w:val="none" w:sz="0" w:space="0" w:color="auto"/>
                        <w:right w:val="none" w:sz="0" w:space="0" w:color="auto"/>
                      </w:divBdr>
                    </w:div>
                    <w:div w:id="440492823">
                      <w:marLeft w:val="312"/>
                      <w:marRight w:val="0"/>
                      <w:marTop w:val="0"/>
                      <w:marBottom w:val="0"/>
                      <w:divBdr>
                        <w:top w:val="none" w:sz="0" w:space="0" w:color="auto"/>
                        <w:left w:val="none" w:sz="0" w:space="0" w:color="auto"/>
                        <w:bottom w:val="none" w:sz="0" w:space="0" w:color="auto"/>
                        <w:right w:val="none" w:sz="0" w:space="0" w:color="auto"/>
                      </w:divBdr>
                    </w:div>
                    <w:div w:id="2119909867">
                      <w:marLeft w:val="312"/>
                      <w:marRight w:val="0"/>
                      <w:marTop w:val="0"/>
                      <w:marBottom w:val="0"/>
                      <w:divBdr>
                        <w:top w:val="none" w:sz="0" w:space="0" w:color="auto"/>
                        <w:left w:val="none" w:sz="0" w:space="0" w:color="auto"/>
                        <w:bottom w:val="none" w:sz="0" w:space="0" w:color="auto"/>
                        <w:right w:val="none" w:sz="0" w:space="0" w:color="auto"/>
                      </w:divBdr>
                    </w:div>
                    <w:div w:id="1804155635">
                      <w:marLeft w:val="312"/>
                      <w:marRight w:val="0"/>
                      <w:marTop w:val="0"/>
                      <w:marBottom w:val="0"/>
                      <w:divBdr>
                        <w:top w:val="none" w:sz="0" w:space="0" w:color="auto"/>
                        <w:left w:val="none" w:sz="0" w:space="0" w:color="auto"/>
                        <w:bottom w:val="none" w:sz="0" w:space="0" w:color="auto"/>
                        <w:right w:val="none" w:sz="0" w:space="0" w:color="auto"/>
                      </w:divBdr>
                    </w:div>
                  </w:divsChild>
                </w:div>
                <w:div w:id="630985733">
                  <w:marLeft w:val="0"/>
                  <w:marRight w:val="0"/>
                  <w:marTop w:val="0"/>
                  <w:marBottom w:val="192"/>
                  <w:divBdr>
                    <w:top w:val="none" w:sz="0" w:space="0" w:color="auto"/>
                    <w:left w:val="none" w:sz="0" w:space="0" w:color="auto"/>
                    <w:bottom w:val="none" w:sz="0" w:space="0" w:color="auto"/>
                    <w:right w:val="none" w:sz="0" w:space="0" w:color="auto"/>
                  </w:divBdr>
                </w:div>
              </w:divsChild>
            </w:div>
            <w:div w:id="53046724">
              <w:marLeft w:val="0"/>
              <w:marRight w:val="0"/>
              <w:marTop w:val="96"/>
              <w:marBottom w:val="96"/>
              <w:divBdr>
                <w:top w:val="none" w:sz="0" w:space="0" w:color="auto"/>
                <w:left w:val="none" w:sz="0" w:space="0" w:color="auto"/>
                <w:bottom w:val="none" w:sz="0" w:space="0" w:color="auto"/>
                <w:right w:val="none" w:sz="0" w:space="0" w:color="auto"/>
              </w:divBdr>
              <w:divsChild>
                <w:div w:id="1426265099">
                  <w:marLeft w:val="0"/>
                  <w:marRight w:val="0"/>
                  <w:marTop w:val="192"/>
                  <w:marBottom w:val="192"/>
                  <w:divBdr>
                    <w:top w:val="none" w:sz="0" w:space="0" w:color="auto"/>
                    <w:left w:val="none" w:sz="0" w:space="0" w:color="auto"/>
                    <w:bottom w:val="none" w:sz="0" w:space="0" w:color="auto"/>
                    <w:right w:val="none" w:sz="0" w:space="0" w:color="auto"/>
                  </w:divBdr>
                </w:div>
              </w:divsChild>
            </w:div>
            <w:div w:id="800422801">
              <w:marLeft w:val="0"/>
              <w:marRight w:val="0"/>
              <w:marTop w:val="312"/>
              <w:marBottom w:val="96"/>
              <w:divBdr>
                <w:top w:val="none" w:sz="0" w:space="0" w:color="auto"/>
                <w:left w:val="none" w:sz="0" w:space="0" w:color="auto"/>
                <w:bottom w:val="none" w:sz="0" w:space="0" w:color="auto"/>
                <w:right w:val="none" w:sz="0" w:space="0" w:color="auto"/>
              </w:divBdr>
            </w:div>
            <w:div w:id="558055640">
              <w:marLeft w:val="0"/>
              <w:marRight w:val="0"/>
              <w:marTop w:val="96"/>
              <w:marBottom w:val="312"/>
              <w:divBdr>
                <w:top w:val="none" w:sz="0" w:space="0" w:color="auto"/>
                <w:left w:val="none" w:sz="0" w:space="0" w:color="auto"/>
                <w:bottom w:val="none" w:sz="0" w:space="0" w:color="auto"/>
                <w:right w:val="none" w:sz="0" w:space="0" w:color="auto"/>
              </w:divBdr>
            </w:div>
            <w:div w:id="947349248">
              <w:marLeft w:val="0"/>
              <w:marRight w:val="0"/>
              <w:marTop w:val="0"/>
              <w:marBottom w:val="192"/>
              <w:divBdr>
                <w:top w:val="none" w:sz="0" w:space="0" w:color="auto"/>
                <w:left w:val="none" w:sz="0" w:space="0" w:color="auto"/>
                <w:bottom w:val="none" w:sz="0" w:space="0" w:color="auto"/>
                <w:right w:val="none" w:sz="0" w:space="0" w:color="auto"/>
              </w:divBdr>
            </w:div>
            <w:div w:id="20785593">
              <w:marLeft w:val="0"/>
              <w:marRight w:val="0"/>
              <w:marTop w:val="0"/>
              <w:marBottom w:val="192"/>
              <w:divBdr>
                <w:top w:val="none" w:sz="0" w:space="0" w:color="auto"/>
                <w:left w:val="none" w:sz="0" w:space="0" w:color="auto"/>
                <w:bottom w:val="none" w:sz="0" w:space="0" w:color="auto"/>
                <w:right w:val="none" w:sz="0" w:space="0" w:color="auto"/>
              </w:divBdr>
            </w:div>
            <w:div w:id="835850114">
              <w:marLeft w:val="0"/>
              <w:marRight w:val="0"/>
              <w:marTop w:val="0"/>
              <w:marBottom w:val="192"/>
              <w:divBdr>
                <w:top w:val="none" w:sz="0" w:space="0" w:color="auto"/>
                <w:left w:val="none" w:sz="0" w:space="0" w:color="auto"/>
                <w:bottom w:val="none" w:sz="0" w:space="0" w:color="auto"/>
                <w:right w:val="none" w:sz="0" w:space="0" w:color="auto"/>
              </w:divBdr>
            </w:div>
            <w:div w:id="127169725">
              <w:marLeft w:val="0"/>
              <w:marRight w:val="0"/>
              <w:marTop w:val="0"/>
              <w:marBottom w:val="192"/>
              <w:divBdr>
                <w:top w:val="none" w:sz="0" w:space="0" w:color="auto"/>
                <w:left w:val="none" w:sz="0" w:space="0" w:color="auto"/>
                <w:bottom w:val="none" w:sz="0" w:space="0" w:color="auto"/>
                <w:right w:val="none" w:sz="0" w:space="0" w:color="auto"/>
              </w:divBdr>
            </w:div>
            <w:div w:id="861556139">
              <w:marLeft w:val="0"/>
              <w:marRight w:val="0"/>
              <w:marTop w:val="312"/>
              <w:marBottom w:val="96"/>
              <w:divBdr>
                <w:top w:val="none" w:sz="0" w:space="0" w:color="auto"/>
                <w:left w:val="none" w:sz="0" w:space="0" w:color="auto"/>
                <w:bottom w:val="none" w:sz="0" w:space="0" w:color="auto"/>
                <w:right w:val="none" w:sz="0" w:space="0" w:color="auto"/>
              </w:divBdr>
            </w:div>
            <w:div w:id="1144154484">
              <w:marLeft w:val="0"/>
              <w:marRight w:val="0"/>
              <w:marTop w:val="96"/>
              <w:marBottom w:val="312"/>
              <w:divBdr>
                <w:top w:val="none" w:sz="0" w:space="0" w:color="auto"/>
                <w:left w:val="none" w:sz="0" w:space="0" w:color="auto"/>
                <w:bottom w:val="none" w:sz="0" w:space="0" w:color="auto"/>
                <w:right w:val="none" w:sz="0" w:space="0" w:color="auto"/>
              </w:divBdr>
            </w:div>
            <w:div w:id="853303096">
              <w:marLeft w:val="0"/>
              <w:marRight w:val="0"/>
              <w:marTop w:val="0"/>
              <w:marBottom w:val="192"/>
              <w:divBdr>
                <w:top w:val="none" w:sz="0" w:space="0" w:color="auto"/>
                <w:left w:val="none" w:sz="0" w:space="0" w:color="auto"/>
                <w:bottom w:val="none" w:sz="0" w:space="0" w:color="auto"/>
                <w:right w:val="none" w:sz="0" w:space="0" w:color="auto"/>
              </w:divBdr>
            </w:div>
            <w:div w:id="120657080">
              <w:marLeft w:val="0"/>
              <w:marRight w:val="0"/>
              <w:marTop w:val="0"/>
              <w:marBottom w:val="192"/>
              <w:divBdr>
                <w:top w:val="none" w:sz="0" w:space="0" w:color="auto"/>
                <w:left w:val="none" w:sz="0" w:space="0" w:color="auto"/>
                <w:bottom w:val="none" w:sz="0" w:space="0" w:color="auto"/>
                <w:right w:val="none" w:sz="0" w:space="0" w:color="auto"/>
              </w:divBdr>
            </w:div>
            <w:div w:id="1709254488">
              <w:marLeft w:val="0"/>
              <w:marRight w:val="0"/>
              <w:marTop w:val="312"/>
              <w:marBottom w:val="96"/>
              <w:divBdr>
                <w:top w:val="none" w:sz="0" w:space="0" w:color="auto"/>
                <w:left w:val="none" w:sz="0" w:space="0" w:color="auto"/>
                <w:bottom w:val="none" w:sz="0" w:space="0" w:color="auto"/>
                <w:right w:val="none" w:sz="0" w:space="0" w:color="auto"/>
              </w:divBdr>
            </w:div>
            <w:div w:id="1690326675">
              <w:marLeft w:val="0"/>
              <w:marRight w:val="0"/>
              <w:marTop w:val="96"/>
              <w:marBottom w:val="312"/>
              <w:divBdr>
                <w:top w:val="none" w:sz="0" w:space="0" w:color="auto"/>
                <w:left w:val="none" w:sz="0" w:space="0" w:color="auto"/>
                <w:bottom w:val="none" w:sz="0" w:space="0" w:color="auto"/>
                <w:right w:val="none" w:sz="0" w:space="0" w:color="auto"/>
              </w:divBdr>
            </w:div>
            <w:div w:id="1517575257">
              <w:marLeft w:val="0"/>
              <w:marRight w:val="0"/>
              <w:marTop w:val="0"/>
              <w:marBottom w:val="192"/>
              <w:divBdr>
                <w:top w:val="none" w:sz="0" w:space="0" w:color="auto"/>
                <w:left w:val="none" w:sz="0" w:space="0" w:color="auto"/>
                <w:bottom w:val="none" w:sz="0" w:space="0" w:color="auto"/>
                <w:right w:val="none" w:sz="0" w:space="0" w:color="auto"/>
              </w:divBdr>
            </w:div>
            <w:div w:id="1943143537">
              <w:marLeft w:val="0"/>
              <w:marRight w:val="0"/>
              <w:marTop w:val="0"/>
              <w:marBottom w:val="192"/>
              <w:divBdr>
                <w:top w:val="none" w:sz="0" w:space="0" w:color="auto"/>
                <w:left w:val="none" w:sz="0" w:space="0" w:color="auto"/>
                <w:bottom w:val="none" w:sz="0" w:space="0" w:color="auto"/>
                <w:right w:val="none" w:sz="0" w:space="0" w:color="auto"/>
              </w:divBdr>
            </w:div>
            <w:div w:id="1617903790">
              <w:marLeft w:val="0"/>
              <w:marRight w:val="0"/>
              <w:marTop w:val="312"/>
              <w:marBottom w:val="96"/>
              <w:divBdr>
                <w:top w:val="none" w:sz="0" w:space="0" w:color="auto"/>
                <w:left w:val="none" w:sz="0" w:space="0" w:color="auto"/>
                <w:bottom w:val="none" w:sz="0" w:space="0" w:color="auto"/>
                <w:right w:val="none" w:sz="0" w:space="0" w:color="auto"/>
              </w:divBdr>
            </w:div>
            <w:div w:id="1984236748">
              <w:marLeft w:val="0"/>
              <w:marRight w:val="0"/>
              <w:marTop w:val="96"/>
              <w:marBottom w:val="312"/>
              <w:divBdr>
                <w:top w:val="none" w:sz="0" w:space="0" w:color="auto"/>
                <w:left w:val="none" w:sz="0" w:space="0" w:color="auto"/>
                <w:bottom w:val="none" w:sz="0" w:space="0" w:color="auto"/>
                <w:right w:val="none" w:sz="0" w:space="0" w:color="auto"/>
              </w:divBdr>
            </w:div>
            <w:div w:id="2038847430">
              <w:marLeft w:val="0"/>
              <w:marRight w:val="0"/>
              <w:marTop w:val="0"/>
              <w:marBottom w:val="192"/>
              <w:divBdr>
                <w:top w:val="none" w:sz="0" w:space="0" w:color="auto"/>
                <w:left w:val="none" w:sz="0" w:space="0" w:color="auto"/>
                <w:bottom w:val="none" w:sz="0" w:space="0" w:color="auto"/>
                <w:right w:val="none" w:sz="0" w:space="0" w:color="auto"/>
              </w:divBdr>
            </w:div>
            <w:div w:id="1628122130">
              <w:marLeft w:val="0"/>
              <w:marRight w:val="0"/>
              <w:marTop w:val="0"/>
              <w:marBottom w:val="192"/>
              <w:divBdr>
                <w:top w:val="none" w:sz="0" w:space="0" w:color="auto"/>
                <w:left w:val="none" w:sz="0" w:space="0" w:color="auto"/>
                <w:bottom w:val="none" w:sz="0" w:space="0" w:color="auto"/>
                <w:right w:val="none" w:sz="0" w:space="0" w:color="auto"/>
              </w:divBdr>
            </w:div>
            <w:div w:id="1093743582">
              <w:marLeft w:val="0"/>
              <w:marRight w:val="0"/>
              <w:marTop w:val="0"/>
              <w:marBottom w:val="192"/>
              <w:divBdr>
                <w:top w:val="none" w:sz="0" w:space="0" w:color="auto"/>
                <w:left w:val="none" w:sz="0" w:space="0" w:color="auto"/>
                <w:bottom w:val="none" w:sz="0" w:space="0" w:color="auto"/>
                <w:right w:val="none" w:sz="0" w:space="0" w:color="auto"/>
              </w:divBdr>
            </w:div>
            <w:div w:id="1486431463">
              <w:marLeft w:val="0"/>
              <w:marRight w:val="0"/>
              <w:marTop w:val="0"/>
              <w:marBottom w:val="192"/>
              <w:divBdr>
                <w:top w:val="none" w:sz="0" w:space="0" w:color="auto"/>
                <w:left w:val="none" w:sz="0" w:space="0" w:color="auto"/>
                <w:bottom w:val="none" w:sz="0" w:space="0" w:color="auto"/>
                <w:right w:val="none" w:sz="0" w:space="0" w:color="auto"/>
              </w:divBdr>
            </w:div>
          </w:divsChild>
        </w:div>
        <w:div w:id="1751465538">
          <w:marLeft w:val="0"/>
          <w:marRight w:val="0"/>
          <w:marTop w:val="192"/>
          <w:marBottom w:val="192"/>
          <w:divBdr>
            <w:top w:val="none" w:sz="0" w:space="0" w:color="auto"/>
            <w:left w:val="none" w:sz="0" w:space="0" w:color="auto"/>
            <w:bottom w:val="none" w:sz="0" w:space="0" w:color="auto"/>
            <w:right w:val="none" w:sz="0" w:space="0" w:color="auto"/>
          </w:divBdr>
          <w:divsChild>
            <w:div w:id="747190972">
              <w:marLeft w:val="0"/>
              <w:marRight w:val="0"/>
              <w:marTop w:val="192"/>
              <w:marBottom w:val="192"/>
              <w:divBdr>
                <w:top w:val="none" w:sz="0" w:space="0" w:color="auto"/>
                <w:left w:val="none" w:sz="0" w:space="0" w:color="auto"/>
                <w:bottom w:val="none" w:sz="0" w:space="0" w:color="auto"/>
                <w:right w:val="none" w:sz="0" w:space="0" w:color="auto"/>
              </w:divBdr>
            </w:div>
          </w:divsChild>
        </w:div>
        <w:div w:id="758211131">
          <w:marLeft w:val="0"/>
          <w:marRight w:val="0"/>
          <w:marTop w:val="0"/>
          <w:marBottom w:val="0"/>
          <w:divBdr>
            <w:top w:val="none" w:sz="0" w:space="0" w:color="auto"/>
            <w:left w:val="none" w:sz="0" w:space="0" w:color="auto"/>
            <w:bottom w:val="none" w:sz="0" w:space="0" w:color="auto"/>
            <w:right w:val="none" w:sz="0" w:space="0" w:color="auto"/>
          </w:divBdr>
          <w:divsChild>
            <w:div w:id="1370300613">
              <w:marLeft w:val="0"/>
              <w:marRight w:val="0"/>
              <w:marTop w:val="192"/>
              <w:marBottom w:val="192"/>
              <w:divBdr>
                <w:top w:val="none" w:sz="0" w:space="0" w:color="auto"/>
                <w:left w:val="none" w:sz="0" w:space="0" w:color="auto"/>
                <w:bottom w:val="none" w:sz="0" w:space="0" w:color="auto"/>
                <w:right w:val="none" w:sz="0" w:space="0" w:color="auto"/>
              </w:divBdr>
              <w:divsChild>
                <w:div w:id="2013725344">
                  <w:marLeft w:val="0"/>
                  <w:marRight w:val="0"/>
                  <w:marTop w:val="192"/>
                  <w:marBottom w:val="0"/>
                  <w:divBdr>
                    <w:top w:val="none" w:sz="0" w:space="0" w:color="auto"/>
                    <w:left w:val="none" w:sz="0" w:space="0" w:color="auto"/>
                    <w:bottom w:val="none" w:sz="0" w:space="0" w:color="auto"/>
                    <w:right w:val="none" w:sz="0" w:space="0" w:color="auto"/>
                  </w:divBdr>
                </w:div>
                <w:div w:id="1060907987">
                  <w:marLeft w:val="0"/>
                  <w:marRight w:val="0"/>
                  <w:marTop w:val="0"/>
                  <w:marBottom w:val="0"/>
                  <w:divBdr>
                    <w:top w:val="none" w:sz="0" w:space="0" w:color="auto"/>
                    <w:left w:val="none" w:sz="0" w:space="0" w:color="auto"/>
                    <w:bottom w:val="none" w:sz="0" w:space="0" w:color="auto"/>
                    <w:right w:val="none" w:sz="0" w:space="0" w:color="auto"/>
                  </w:divBdr>
                </w:div>
                <w:div w:id="1321622106">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130198745">
          <w:marLeft w:val="0"/>
          <w:marRight w:val="0"/>
          <w:marTop w:val="192"/>
          <w:marBottom w:val="192"/>
          <w:divBdr>
            <w:top w:val="none" w:sz="0" w:space="0" w:color="auto"/>
            <w:left w:val="none" w:sz="0" w:space="0" w:color="auto"/>
            <w:bottom w:val="none" w:sz="0" w:space="0" w:color="auto"/>
            <w:right w:val="none" w:sz="0" w:space="0" w:color="auto"/>
          </w:divBdr>
          <w:divsChild>
            <w:div w:id="438372728">
              <w:marLeft w:val="0"/>
              <w:marRight w:val="0"/>
              <w:marTop w:val="192"/>
              <w:marBottom w:val="192"/>
              <w:divBdr>
                <w:top w:val="none" w:sz="0" w:space="0" w:color="auto"/>
                <w:left w:val="none" w:sz="0" w:space="0" w:color="auto"/>
                <w:bottom w:val="none" w:sz="0" w:space="0" w:color="auto"/>
                <w:right w:val="none" w:sz="0" w:space="0" w:color="auto"/>
              </w:divBdr>
            </w:div>
          </w:divsChild>
        </w:div>
        <w:div w:id="1336112581">
          <w:marLeft w:val="0"/>
          <w:marRight w:val="0"/>
          <w:marTop w:val="0"/>
          <w:marBottom w:val="0"/>
          <w:divBdr>
            <w:top w:val="none" w:sz="0" w:space="0" w:color="auto"/>
            <w:left w:val="none" w:sz="0" w:space="0" w:color="auto"/>
            <w:bottom w:val="none" w:sz="0" w:space="0" w:color="auto"/>
            <w:right w:val="none" w:sz="0" w:space="0" w:color="auto"/>
          </w:divBdr>
          <w:divsChild>
            <w:div w:id="186212064">
              <w:marLeft w:val="0"/>
              <w:marRight w:val="0"/>
              <w:marTop w:val="192"/>
              <w:marBottom w:val="192"/>
              <w:divBdr>
                <w:top w:val="none" w:sz="0" w:space="0" w:color="auto"/>
                <w:left w:val="none" w:sz="0" w:space="0" w:color="auto"/>
                <w:bottom w:val="none" w:sz="0" w:space="0" w:color="auto"/>
                <w:right w:val="none" w:sz="0" w:space="0" w:color="auto"/>
              </w:divBdr>
              <w:divsChild>
                <w:div w:id="176433185">
                  <w:marLeft w:val="0"/>
                  <w:marRight w:val="0"/>
                  <w:marTop w:val="192"/>
                  <w:marBottom w:val="0"/>
                  <w:divBdr>
                    <w:top w:val="none" w:sz="0" w:space="0" w:color="auto"/>
                    <w:left w:val="none" w:sz="0" w:space="0" w:color="auto"/>
                    <w:bottom w:val="none" w:sz="0" w:space="0" w:color="auto"/>
                    <w:right w:val="none" w:sz="0" w:space="0" w:color="auto"/>
                  </w:divBdr>
                </w:div>
                <w:div w:id="217397909">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rovnejto.cz/kontakt/" TargetMode="External"/><Relationship Id="rId13" Type="http://schemas.openxmlformats.org/officeDocument/2006/relationships/hyperlink" Target="https://www.srovnejto.cz/havarijni-pojisteni/"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srovnejto.cz/" TargetMode="External"/><Relationship Id="rId12" Type="http://schemas.openxmlformats.org/officeDocument/2006/relationships/hyperlink" Target="https://www.srovnejto.cz/cestovni-pojisteni-onlin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srovnejto.cz/zivotni-pojisteni/" TargetMode="External"/><Relationship Id="rId5" Type="http://schemas.openxmlformats.org/officeDocument/2006/relationships/endnotes" Target="endnotes.xml"/><Relationship Id="rId15" Type="http://schemas.openxmlformats.org/officeDocument/2006/relationships/image" Target="media/image2.png"/><Relationship Id="rId10" Type="http://schemas.openxmlformats.org/officeDocument/2006/relationships/hyperlink" Target="https://www.srovnejto.cz/hypoteky/" TargetMode="External"/><Relationship Id="rId4" Type="http://schemas.openxmlformats.org/officeDocument/2006/relationships/footnotes" Target="footnotes.xml"/><Relationship Id="rId9" Type="http://schemas.openxmlformats.org/officeDocument/2006/relationships/hyperlink" Target="https://www.srovnejto.cz/mobilni-tarify-internet/" TargetMode="External"/><Relationship Id="rId14" Type="http://schemas.openxmlformats.org/officeDocument/2006/relationships/hyperlink" Target="https://www.srovnejto.cz/povinne-ruce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307</Words>
  <Characters>1815</Characters>
  <Application>Microsoft Office Word</Application>
  <DocSecurity>0</DocSecurity>
  <Lines>15</Lines>
  <Paragraphs>4</Paragraphs>
  <ScaleCrop>false</ScaleCrop>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2022-11-10T08:39:00Z</dcterms:created>
  <dcterms:modified xsi:type="dcterms:W3CDTF">2022-11-10T08:39:00Z</dcterms:modified>
</cp:coreProperties>
</file>